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50" w:rsidRDefault="00B26350" w:rsidP="00B26350">
      <w:pPr>
        <w:pStyle w:val="a3"/>
      </w:pPr>
      <w:r>
        <w:t>Лекция № 11</w:t>
      </w:r>
    </w:p>
    <w:p w:rsidR="00B26350" w:rsidRDefault="00B26350" w:rsidP="00B26350">
      <w:pPr>
        <w:jc w:val="center"/>
        <w:rPr>
          <w:sz w:val="28"/>
        </w:rPr>
      </w:pPr>
    </w:p>
    <w:p w:rsidR="00B26350" w:rsidRDefault="00B26350" w:rsidP="00B26350">
      <w:pPr>
        <w:pStyle w:val="a7"/>
        <w:rPr>
          <w:lang w:val="ru-RU"/>
        </w:rPr>
      </w:pPr>
      <w:proofErr w:type="spellStart"/>
      <w:r>
        <w:t>Расчет</w:t>
      </w:r>
      <w:proofErr w:type="spellEnd"/>
      <w:r>
        <w:t xml:space="preserve"> </w:t>
      </w:r>
      <w:proofErr w:type="spellStart"/>
      <w:r>
        <w:t>сечений</w:t>
      </w:r>
      <w:proofErr w:type="spellEnd"/>
      <w:r>
        <w:t xml:space="preserve"> </w:t>
      </w:r>
      <w:proofErr w:type="spellStart"/>
      <w:r>
        <w:t>проводов</w:t>
      </w:r>
      <w:proofErr w:type="spellEnd"/>
      <w:r>
        <w:t xml:space="preserve"> по </w:t>
      </w:r>
      <w:proofErr w:type="spellStart"/>
      <w:r>
        <w:t>допустимой</w:t>
      </w:r>
      <w:proofErr w:type="spellEnd"/>
      <w:r>
        <w:t xml:space="preserve"> </w:t>
      </w:r>
      <w:proofErr w:type="spellStart"/>
      <w:r>
        <w:t>потере</w:t>
      </w:r>
      <w:proofErr w:type="spellEnd"/>
      <w:r>
        <w:t xml:space="preserve"> </w:t>
      </w:r>
      <w:proofErr w:type="spellStart"/>
      <w:r>
        <w:t>напряжения</w:t>
      </w:r>
      <w:proofErr w:type="spellEnd"/>
    </w:p>
    <w:p w:rsidR="00B26350" w:rsidRDefault="00B26350" w:rsidP="00B26350">
      <w:pPr>
        <w:jc w:val="center"/>
        <w:rPr>
          <w:sz w:val="28"/>
        </w:rPr>
      </w:pPr>
    </w:p>
    <w:p w:rsidR="00B26350" w:rsidRDefault="00B26350" w:rsidP="00B26350">
      <w:pPr>
        <w:jc w:val="center"/>
        <w:rPr>
          <w:sz w:val="28"/>
        </w:rPr>
      </w:pPr>
      <w:r>
        <w:rPr>
          <w:sz w:val="28"/>
        </w:rPr>
        <w:t>План.</w:t>
      </w:r>
    </w:p>
    <w:p w:rsidR="00B26350" w:rsidRDefault="00B26350" w:rsidP="00B26350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Общие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положения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методов</w:t>
      </w:r>
      <w:proofErr w:type="spellEnd"/>
      <w:r>
        <w:rPr>
          <w:sz w:val="28"/>
        </w:rPr>
        <w:t>.</w:t>
      </w:r>
    </w:p>
    <w:p w:rsidR="00B26350" w:rsidRDefault="00B26350" w:rsidP="00B26350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Расчет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сечений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проводов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условия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постоянства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сечений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участках</w:t>
      </w:r>
      <w:proofErr w:type="spellEnd"/>
      <w:r>
        <w:rPr>
          <w:sz w:val="28"/>
        </w:rPr>
        <w:t>.</w:t>
      </w:r>
    </w:p>
    <w:p w:rsidR="00B26350" w:rsidRDefault="00B26350" w:rsidP="00B26350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Расчет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сечений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проводов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условия</w:t>
      </w:r>
      <w:proofErr w:type="spellEnd"/>
      <w:r>
        <w:rPr>
          <w:sz w:val="28"/>
          <w:lang w:val="ru-RU"/>
        </w:rPr>
        <w:t xml:space="preserve"> минимального расхода проводникового материала.</w:t>
      </w:r>
    </w:p>
    <w:p w:rsidR="00B26350" w:rsidRDefault="00B26350" w:rsidP="00B26350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Расчет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сечений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проводов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условия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минимума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потерь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мощности</w:t>
      </w:r>
      <w:proofErr w:type="spellEnd"/>
      <w:r>
        <w:rPr>
          <w:sz w:val="28"/>
        </w:rPr>
        <w:t xml:space="preserve"> в сети.</w:t>
      </w:r>
    </w:p>
    <w:p w:rsidR="00B26350" w:rsidRDefault="00B26350" w:rsidP="00B26350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Этапы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расчета</w:t>
      </w:r>
      <w:proofErr w:type="spellEnd"/>
      <w:r>
        <w:rPr>
          <w:sz w:val="28"/>
        </w:rPr>
        <w:t xml:space="preserve"> при </w:t>
      </w:r>
      <w:proofErr w:type="spellStart"/>
      <w:r>
        <w:rPr>
          <w:sz w:val="28"/>
        </w:rPr>
        <w:t>разных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условиях</w:t>
      </w:r>
      <w:proofErr w:type="spellEnd"/>
      <w:r>
        <w:rPr>
          <w:sz w:val="28"/>
        </w:rPr>
        <w:t>.</w:t>
      </w:r>
    </w:p>
    <w:p w:rsidR="00B26350" w:rsidRDefault="00B26350" w:rsidP="00B26350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Сравнительная</w:t>
      </w:r>
      <w:proofErr w:type="spellEnd"/>
      <w:r>
        <w:rPr>
          <w:sz w:val="28"/>
        </w:rPr>
        <w:t xml:space="preserve"> характеристика </w:t>
      </w:r>
      <w:proofErr w:type="spellStart"/>
      <w:r>
        <w:rPr>
          <w:sz w:val="28"/>
        </w:rPr>
        <w:t>методов</w:t>
      </w:r>
      <w:proofErr w:type="spellEnd"/>
      <w:r>
        <w:rPr>
          <w:sz w:val="28"/>
        </w:rPr>
        <w:t>.</w:t>
      </w:r>
    </w:p>
    <w:p w:rsidR="00B26350" w:rsidRDefault="00B26350" w:rsidP="00B26350">
      <w:pPr>
        <w:jc w:val="center"/>
        <w:rPr>
          <w:sz w:val="28"/>
        </w:rPr>
      </w:pPr>
    </w:p>
    <w:p w:rsidR="00B26350" w:rsidRDefault="00B26350" w:rsidP="00B26350">
      <w:pPr>
        <w:pStyle w:val="1"/>
      </w:pPr>
      <w:r>
        <w:t>Общие положения методов</w:t>
      </w:r>
    </w:p>
    <w:p w:rsidR="00B26350" w:rsidRDefault="00B26350" w:rsidP="00B26350">
      <w:pPr>
        <w:jc w:val="center"/>
        <w:rPr>
          <w:sz w:val="28"/>
        </w:rPr>
      </w:pPr>
    </w:p>
    <w:p w:rsidR="00B26350" w:rsidRDefault="00B26350" w:rsidP="00B26350">
      <w:pPr>
        <w:pStyle w:val="a5"/>
      </w:pPr>
      <w:r>
        <w:t xml:space="preserve">Строго </w:t>
      </w:r>
      <w:proofErr w:type="spellStart"/>
      <w:r>
        <w:t>говоря</w:t>
      </w:r>
      <w:proofErr w:type="spellEnd"/>
      <w:r>
        <w:t xml:space="preserve">, </w:t>
      </w:r>
      <w:proofErr w:type="spellStart"/>
      <w:r>
        <w:t>методы</w:t>
      </w:r>
      <w:proofErr w:type="spellEnd"/>
      <w:r>
        <w:t xml:space="preserve"> </w:t>
      </w:r>
      <w:proofErr w:type="spellStart"/>
      <w:r>
        <w:t>выбора</w:t>
      </w:r>
      <w:proofErr w:type="spellEnd"/>
      <w:r>
        <w:t xml:space="preserve"> </w:t>
      </w:r>
      <w:proofErr w:type="spellStart"/>
      <w:r>
        <w:t>сечений</w:t>
      </w:r>
      <w:proofErr w:type="spellEnd"/>
      <w:r>
        <w:t xml:space="preserve"> по </w:t>
      </w:r>
      <w:proofErr w:type="spellStart"/>
      <w:r>
        <w:t>допустимой</w:t>
      </w:r>
      <w:proofErr w:type="spellEnd"/>
      <w:r>
        <w:t xml:space="preserve"> </w:t>
      </w:r>
      <w:proofErr w:type="spellStart"/>
      <w:r>
        <w:t>потере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, </w:t>
      </w:r>
      <w:proofErr w:type="spellStart"/>
      <w:r>
        <w:t>разработаны</w:t>
      </w:r>
      <w:proofErr w:type="spellEnd"/>
      <w:r>
        <w:t xml:space="preserve"> для </w:t>
      </w:r>
      <w:proofErr w:type="spellStart"/>
      <w:r>
        <w:t>проводников</w:t>
      </w:r>
      <w:proofErr w:type="spellEnd"/>
      <w:r>
        <w:t xml:space="preserve">, </w:t>
      </w:r>
      <w:proofErr w:type="spellStart"/>
      <w:r>
        <w:t>выполненнных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цветного</w:t>
      </w:r>
      <w:proofErr w:type="spellEnd"/>
      <w:r>
        <w:t xml:space="preserve"> </w:t>
      </w:r>
      <w:proofErr w:type="spellStart"/>
      <w:r>
        <w:t>металла</w:t>
      </w:r>
      <w:proofErr w:type="spellEnd"/>
      <w:r>
        <w:t xml:space="preserve"> в сети </w:t>
      </w:r>
      <w:proofErr w:type="spellStart"/>
      <w:r>
        <w:t>нап-ряжением</w:t>
      </w:r>
      <w:proofErr w:type="spellEnd"/>
      <w:r>
        <w:t xml:space="preserve"> до 35 кВ </w:t>
      </w:r>
      <w:proofErr w:type="spellStart"/>
      <w:r>
        <w:t>включительно</w:t>
      </w:r>
      <w:proofErr w:type="spellEnd"/>
      <w:r>
        <w:t xml:space="preserve">. </w:t>
      </w:r>
      <w:proofErr w:type="spellStart"/>
      <w:r>
        <w:t>Методы</w:t>
      </w:r>
      <w:proofErr w:type="spellEnd"/>
      <w:r>
        <w:t xml:space="preserve"> </w:t>
      </w:r>
      <w:proofErr w:type="spellStart"/>
      <w:r>
        <w:t>разработаны</w:t>
      </w:r>
      <w:proofErr w:type="spellEnd"/>
      <w:r>
        <w:t xml:space="preserve"> </w:t>
      </w:r>
      <w:proofErr w:type="spellStart"/>
      <w:r>
        <w:t>исходя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допущений </w:t>
      </w:r>
      <w:proofErr w:type="spellStart"/>
      <w:r>
        <w:t>принятых</w:t>
      </w:r>
      <w:proofErr w:type="spellEnd"/>
      <w:r>
        <w:t xml:space="preserve"> в </w:t>
      </w:r>
      <w:proofErr w:type="spellStart"/>
      <w:r>
        <w:t>сетях</w:t>
      </w:r>
      <w:proofErr w:type="spellEnd"/>
      <w:r>
        <w:t xml:space="preserve"> такого </w:t>
      </w:r>
      <w:proofErr w:type="spellStart"/>
      <w:r>
        <w:t>напряжения</w:t>
      </w:r>
      <w:proofErr w:type="spellEnd"/>
      <w:r>
        <w:t>.</w:t>
      </w:r>
    </w:p>
    <w:p w:rsidR="00B26350" w:rsidRDefault="00B26350" w:rsidP="00B26350">
      <w:pPr>
        <w:pStyle w:val="a5"/>
        <w:rPr>
          <w:lang w:val="ru-RU"/>
        </w:rPr>
      </w:pPr>
      <w:r>
        <w:t xml:space="preserve">В основу </w:t>
      </w:r>
      <w:proofErr w:type="spellStart"/>
      <w:r>
        <w:t>методов</w:t>
      </w:r>
      <w:proofErr w:type="spellEnd"/>
      <w:r>
        <w:t xml:space="preserve"> </w:t>
      </w:r>
      <w:proofErr w:type="spellStart"/>
      <w:r>
        <w:t>определения</w:t>
      </w:r>
      <w:proofErr w:type="spellEnd"/>
      <w:r>
        <w:t xml:space="preserve"> </w:t>
      </w:r>
      <w:proofErr w:type="spellStart"/>
      <w:r>
        <w:t>сечения</w:t>
      </w:r>
      <w:proofErr w:type="spellEnd"/>
      <w:r>
        <w:t xml:space="preserve"> по </w:t>
      </w:r>
      <w:proofErr w:type="spellStart"/>
      <w:r>
        <w:t>допустимой</w:t>
      </w:r>
      <w:proofErr w:type="spellEnd"/>
      <w:r>
        <w:t xml:space="preserve"> </w:t>
      </w:r>
      <w:proofErr w:type="spellStart"/>
      <w:r>
        <w:t>потере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положено то </w:t>
      </w:r>
      <w:proofErr w:type="spellStart"/>
      <w:r>
        <w:t>обстоятельство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величина реактивного </w:t>
      </w:r>
      <w:proofErr w:type="spellStart"/>
      <w:r>
        <w:t>сопротивления</w:t>
      </w:r>
      <w:proofErr w:type="spellEnd"/>
      <w:r>
        <w:t xml:space="preserve"> </w:t>
      </w:r>
      <w:proofErr w:type="spellStart"/>
      <w:r>
        <w:t>проводни-ков</w:t>
      </w:r>
      <w:proofErr w:type="spellEnd"/>
      <w:r>
        <w:t xml:space="preserve"> </w:t>
      </w:r>
      <w:r>
        <w:rPr>
          <w:i/>
          <w:lang w:val="en-US"/>
        </w:rPr>
        <w:t>x</w:t>
      </w:r>
      <w:r>
        <w:rPr>
          <w:vertAlign w:val="subscript"/>
          <w:lang w:val="ru-RU"/>
        </w:rPr>
        <w:t>0</w:t>
      </w:r>
      <w:r>
        <w:rPr>
          <w:lang w:val="ru-RU"/>
        </w:rPr>
        <w:t xml:space="preserve"> практически не зависит от сечения провода </w:t>
      </w:r>
      <w:r>
        <w:rPr>
          <w:i/>
          <w:lang w:val="en-US"/>
        </w:rPr>
        <w:t>F</w:t>
      </w:r>
      <w:r>
        <w:rPr>
          <w:lang w:val="ru-RU"/>
        </w:rPr>
        <w:t>:</w:t>
      </w:r>
    </w:p>
    <w:p w:rsidR="00B26350" w:rsidRDefault="00B26350" w:rsidP="00B26350">
      <w:pPr>
        <w:pStyle w:val="a5"/>
        <w:numPr>
          <w:ilvl w:val="0"/>
          <w:numId w:val="2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 xml:space="preserve">для воздушных ЛЭП </w:t>
      </w:r>
      <w:r>
        <w:rPr>
          <w:i/>
          <w:lang w:val="en-US"/>
        </w:rPr>
        <w:t>x</w:t>
      </w:r>
      <w:r>
        <w:rPr>
          <w:vertAlign w:val="subscript"/>
          <w:lang w:val="ru-RU"/>
        </w:rPr>
        <w:t>0</w:t>
      </w:r>
      <w:r>
        <w:rPr>
          <w:lang w:val="ru-RU"/>
        </w:rPr>
        <w:t xml:space="preserve"> = 0,36 - 0,46 Ом/</w:t>
      </w:r>
      <w:proofErr w:type="gramStart"/>
      <w:r>
        <w:rPr>
          <w:lang w:val="ru-RU"/>
        </w:rPr>
        <w:t>км</w:t>
      </w:r>
      <w:proofErr w:type="gramEnd"/>
      <w:r>
        <w:rPr>
          <w:lang w:val="ru-RU"/>
        </w:rPr>
        <w:t>;</w:t>
      </w:r>
    </w:p>
    <w:p w:rsidR="00B26350" w:rsidRDefault="00B26350" w:rsidP="00B26350">
      <w:pPr>
        <w:pStyle w:val="a5"/>
        <w:numPr>
          <w:ilvl w:val="0"/>
          <w:numId w:val="2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 xml:space="preserve">для кабельных ЛЭП напряжением 6 – 10 кВ </w:t>
      </w:r>
      <w:r>
        <w:rPr>
          <w:i/>
          <w:lang w:val="en-US"/>
        </w:rPr>
        <w:t>x</w:t>
      </w:r>
      <w:r>
        <w:rPr>
          <w:vertAlign w:val="subscript"/>
          <w:lang w:val="ru-RU"/>
        </w:rPr>
        <w:t>0</w:t>
      </w:r>
      <w:r>
        <w:rPr>
          <w:lang w:val="ru-RU"/>
        </w:rPr>
        <w:t xml:space="preserve"> = 0,06 - 0,09 Ом/км;</w:t>
      </w:r>
    </w:p>
    <w:p w:rsidR="00B26350" w:rsidRDefault="00B26350" w:rsidP="00B26350">
      <w:pPr>
        <w:pStyle w:val="a5"/>
        <w:numPr>
          <w:ilvl w:val="0"/>
          <w:numId w:val="2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 xml:space="preserve">для кабельных ЛЭП напряжением 35 кВ </w:t>
      </w:r>
      <w:r>
        <w:rPr>
          <w:i/>
          <w:lang w:val="en-US"/>
        </w:rPr>
        <w:t>x</w:t>
      </w:r>
      <w:r>
        <w:rPr>
          <w:vertAlign w:val="subscript"/>
          <w:lang w:val="ru-RU"/>
        </w:rPr>
        <w:t>0</w:t>
      </w:r>
      <w:r>
        <w:rPr>
          <w:lang w:val="ru-RU"/>
        </w:rPr>
        <w:t xml:space="preserve"> = 0,11 - 0,13 Ом/км.</w:t>
      </w: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>Величина допустимой потери напряжения в ЛЭП рассчитывается по мощностям и сопротивлениям участков по формуле:</w:t>
      </w:r>
    </w:p>
    <w:p w:rsidR="00B26350" w:rsidRDefault="00B26350" w:rsidP="00B26350">
      <w:pPr>
        <w:pStyle w:val="a5"/>
        <w:rPr>
          <w:sz w:val="24"/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position w:val="-34"/>
          <w:lang w:val="ru-RU"/>
        </w:rPr>
        <w:object w:dxaOrig="9180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7.75pt" o:ole="" fillcolor="window">
            <v:imagedata r:id="rId5" o:title=""/>
          </v:shape>
          <o:OLEObject Type="Embed" ProgID="Equation.3" ShapeID="_x0000_i1025" DrawAspect="Content" ObjectID="_1634144552" r:id="rId6"/>
        </w:object>
      </w:r>
    </w:p>
    <w:p w:rsidR="00B26350" w:rsidRDefault="00B26350" w:rsidP="00B26350">
      <w:pPr>
        <w:pStyle w:val="a5"/>
        <w:ind w:firstLine="0"/>
        <w:rPr>
          <w:sz w:val="24"/>
          <w:lang w:val="ru-RU"/>
        </w:rPr>
      </w:pPr>
    </w:p>
    <w:p w:rsidR="00B26350" w:rsidRDefault="00B26350" w:rsidP="00B26350">
      <w:pPr>
        <w:pStyle w:val="a5"/>
        <w:ind w:firstLine="0"/>
        <w:rPr>
          <w:lang w:val="ru-RU"/>
        </w:rPr>
      </w:pPr>
      <w:r>
        <w:rPr>
          <w:lang w:val="ru-RU"/>
        </w:rPr>
        <w:t xml:space="preserve">и складывается из двух составляющих – потери напряжения в активных сопротивлениях </w:t>
      </w:r>
      <w:r>
        <w:rPr>
          <w:position w:val="-16"/>
          <w:lang w:val="ru-RU"/>
        </w:rPr>
        <w:object w:dxaOrig="859" w:dyaOrig="420">
          <v:shape id="_x0000_i1026" type="#_x0000_t75" style="width:42.75pt;height:21pt" o:ole="" fillcolor="window">
            <v:imagedata r:id="rId7" o:title=""/>
          </v:shape>
          <o:OLEObject Type="Embed" ProgID="Equation.3" ShapeID="_x0000_i1026" DrawAspect="Content" ObjectID="_1634144553" r:id="rId8"/>
        </w:object>
      </w:r>
      <w:r>
        <w:rPr>
          <w:lang w:val="ru-RU"/>
        </w:rPr>
        <w:t xml:space="preserve">и потери напряжения в реактивных сопротивлениях </w:t>
      </w:r>
      <w:r>
        <w:rPr>
          <w:position w:val="-16"/>
          <w:lang w:val="ru-RU"/>
        </w:rPr>
        <w:object w:dxaOrig="580" w:dyaOrig="420">
          <v:shape id="_x0000_i1027" type="#_x0000_t75" style="width:29.25pt;height:21pt" o:ole="" fillcolor="window">
            <v:imagedata r:id="rId9" o:title=""/>
          </v:shape>
          <o:OLEObject Type="Embed" ProgID="Equation.3" ShapeID="_x0000_i1027" DrawAspect="Content" ObjectID="_1634144554" r:id="rId10"/>
        </w:object>
      </w:r>
      <w:r>
        <w:rPr>
          <w:lang w:val="ru-RU"/>
        </w:rPr>
        <w:t>.</w:t>
      </w: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 xml:space="preserve">Учитывая обстоятельство, что </w:t>
      </w:r>
      <w:r>
        <w:rPr>
          <w:i/>
          <w:lang w:val="en-US"/>
        </w:rPr>
        <w:t>x</w:t>
      </w:r>
      <w:r>
        <w:rPr>
          <w:vertAlign w:val="subscript"/>
          <w:lang w:val="ru-RU"/>
        </w:rPr>
        <w:t>0</w:t>
      </w:r>
      <w:r>
        <w:rPr>
          <w:lang w:val="ru-RU"/>
        </w:rPr>
        <w:t xml:space="preserve"> практически не зависит от сечения провода, величину </w:t>
      </w:r>
      <w:r>
        <w:rPr>
          <w:position w:val="-16"/>
          <w:lang w:val="ru-RU"/>
        </w:rPr>
        <w:object w:dxaOrig="580" w:dyaOrig="420">
          <v:shape id="_x0000_i1028" type="#_x0000_t75" style="width:29.25pt;height:21pt" o:ole="" fillcolor="window">
            <v:imagedata r:id="rId9" o:title=""/>
          </v:shape>
          <o:OLEObject Type="Embed" ProgID="Equation.3" ShapeID="_x0000_i1028" DrawAspect="Content" ObjectID="_1634144555" r:id="rId11"/>
        </w:object>
      </w:r>
      <w:r>
        <w:rPr>
          <w:lang w:val="ru-RU"/>
        </w:rPr>
        <w:t xml:space="preserve"> можно вычислить до расчета сечения проводника, задавшись средним значением реактивного сопротивления </w:t>
      </w:r>
      <w:r>
        <w:rPr>
          <w:i/>
          <w:lang w:val="en-US"/>
        </w:rPr>
        <w:t>x</w:t>
      </w:r>
      <w:r>
        <w:rPr>
          <w:vertAlign w:val="subscript"/>
          <w:lang w:val="ru-RU"/>
        </w:rPr>
        <w:t>0ср</w:t>
      </w:r>
      <w:r>
        <w:rPr>
          <w:lang w:val="ru-RU"/>
        </w:rPr>
        <w:t xml:space="preserve"> в указанных диапазонах его изменения:</w:t>
      </w:r>
    </w:p>
    <w:p w:rsidR="00B26350" w:rsidRDefault="00B26350" w:rsidP="00B26350">
      <w:pPr>
        <w:pStyle w:val="a5"/>
        <w:rPr>
          <w:sz w:val="20"/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34"/>
          <w:lang w:val="ru-RU"/>
        </w:rPr>
        <w:object w:dxaOrig="2540" w:dyaOrig="820">
          <v:shape id="_x0000_i1029" type="#_x0000_t75" style="width:126.75pt;height:41.25pt" o:ole="" fillcolor="window">
            <v:imagedata r:id="rId12" o:title=""/>
          </v:shape>
          <o:OLEObject Type="Embed" ProgID="Equation.3" ShapeID="_x0000_i1029" DrawAspect="Content" ObjectID="_1634144556" r:id="rId13"/>
        </w:object>
      </w:r>
    </w:p>
    <w:p w:rsidR="00B26350" w:rsidRDefault="00B26350" w:rsidP="00B26350">
      <w:pPr>
        <w:pStyle w:val="a5"/>
        <w:jc w:val="center"/>
        <w:rPr>
          <w:sz w:val="24"/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>По заданной величине допустимой напряжения в ЛЭП рассчитывают долю потери напряжения в активных сопротивлениях:</w:t>
      </w: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16"/>
          <w:lang w:val="ru-RU"/>
        </w:rPr>
        <w:object w:dxaOrig="2659" w:dyaOrig="420">
          <v:shape id="_x0000_i1030" type="#_x0000_t75" style="width:132.75pt;height:21pt" o:ole="" fillcolor="window">
            <v:imagedata r:id="rId14" o:title=""/>
          </v:shape>
          <o:OLEObject Type="Embed" ProgID="Equation.3" ShapeID="_x0000_i1030" DrawAspect="Content" ObjectID="_1634144557" r:id="rId15"/>
        </w:object>
      </w:r>
      <w:r>
        <w:rPr>
          <w:lang w:val="ru-RU"/>
        </w:rPr>
        <w:t>.</w: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>В выражении для расчета потери напряжения в активных сопротивлениях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34"/>
          <w:lang w:val="ru-RU"/>
        </w:rPr>
        <w:object w:dxaOrig="3220" w:dyaOrig="800">
          <v:shape id="_x0000_i1031" type="#_x0000_t75" style="width:161.25pt;height:39.75pt" o:ole="" fillcolor="window">
            <v:imagedata r:id="rId16" o:title=""/>
          </v:shape>
          <o:OLEObject Type="Embed" ProgID="Equation.3" ShapeID="_x0000_i1031" DrawAspect="Content" ObjectID="_1634144558" r:id="rId17"/>
        </w:objec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ind w:firstLine="0"/>
        <w:rPr>
          <w:lang w:val="ru-RU"/>
        </w:rPr>
      </w:pPr>
      <w:r>
        <w:rPr>
          <w:lang w:val="ru-RU"/>
        </w:rPr>
        <w:t xml:space="preserve">от сечения зависит параметр </w:t>
      </w:r>
      <w:r>
        <w:rPr>
          <w:position w:val="-32"/>
          <w:lang w:val="ru-RU"/>
        </w:rPr>
        <w:object w:dxaOrig="1080" w:dyaOrig="760">
          <v:shape id="_x0000_i1032" type="#_x0000_t75" style="width:54pt;height:38.25pt" o:ole="" fillcolor="window">
            <v:imagedata r:id="rId18" o:title=""/>
          </v:shape>
          <o:OLEObject Type="Embed" ProgID="Equation.3" ShapeID="_x0000_i1032" DrawAspect="Content" ObjectID="_1634144559" r:id="rId19"/>
        </w:object>
      </w:r>
      <w:r>
        <w:rPr>
          <w:lang w:val="ru-RU"/>
        </w:rPr>
        <w:t>,</w:t>
      </w: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 xml:space="preserve">где </w:t>
      </w:r>
      <w:r>
        <w:rPr>
          <w:position w:val="-10"/>
          <w:lang w:val="ru-RU"/>
        </w:rPr>
        <w:object w:dxaOrig="419" w:dyaOrig="280">
          <v:shape id="_x0000_i1033" type="#_x0000_t75" style="width:21pt;height:14.25pt" o:ole="" fillcolor="window">
            <v:imagedata r:id="rId20" o:title=""/>
          </v:shape>
          <o:OLEObject Type="Embed" ProgID="Equation.3" ShapeID="_x0000_i1033" DrawAspect="Content" ObjectID="_1634144560" r:id="rId21"/>
        </w:object>
      </w:r>
      <w:r>
        <w:rPr>
          <w:lang w:val="ru-RU"/>
        </w:rPr>
        <w:t>удельная проводимость материала провода.</w:t>
      </w: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 xml:space="preserve">Если ЛЭП состоит только из одного участка, то величину сечения можно определить из выражения </w:t>
      </w:r>
      <w:proofErr w:type="gramStart"/>
      <w:r>
        <w:rPr>
          <w:lang w:val="ru-RU"/>
        </w:rPr>
        <w:t>для</w:t>
      </w:r>
      <w:proofErr w:type="gramEnd"/>
      <w:r>
        <w:rPr>
          <w:lang w:val="ru-RU"/>
        </w:rPr>
        <w:t xml:space="preserve"> </w:t>
      </w:r>
      <w:r>
        <w:rPr>
          <w:position w:val="-16"/>
          <w:lang w:val="ru-RU"/>
        </w:rPr>
        <w:object w:dxaOrig="859" w:dyaOrig="420">
          <v:shape id="_x0000_i1034" type="#_x0000_t75" style="width:42.75pt;height:21pt" o:ole="" fillcolor="window">
            <v:imagedata r:id="rId22" o:title=""/>
          </v:shape>
          <o:OLEObject Type="Embed" ProgID="Equation.3" ShapeID="_x0000_i1034" DrawAspect="Content" ObjectID="_1634144561" r:id="rId23"/>
        </w:object>
      </w:r>
      <w:r>
        <w:rPr>
          <w:lang w:val="ru-RU"/>
        </w:rPr>
        <w:t>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38"/>
          <w:lang w:val="ru-RU"/>
        </w:rPr>
        <w:object w:dxaOrig="2520" w:dyaOrig="820">
          <v:shape id="_x0000_i1035" type="#_x0000_t75" style="width:126pt;height:41.25pt" o:ole="" fillcolor="window">
            <v:imagedata r:id="rId24" o:title=""/>
          </v:shape>
          <o:OLEObject Type="Embed" ProgID="Equation.3" ShapeID="_x0000_i1035" DrawAspect="Content" ObjectID="_1634144562" r:id="rId25"/>
        </w:objec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>При большем количестве участков ЛЭП, для расчета сечений проводников нужны дополнительные условия. Их три:</w:t>
      </w:r>
    </w:p>
    <w:p w:rsidR="00B26350" w:rsidRDefault="00B26350" w:rsidP="00B26350">
      <w:pPr>
        <w:pStyle w:val="a5"/>
        <w:numPr>
          <w:ilvl w:val="0"/>
          <w:numId w:val="3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 xml:space="preserve">постоянство сечений на всех участках </w:t>
      </w:r>
      <w:r>
        <w:rPr>
          <w:i/>
          <w:lang w:val="en-US"/>
        </w:rPr>
        <w:t>F</w:t>
      </w:r>
      <w:r>
        <w:rPr>
          <w:i/>
          <w:lang w:val="ru-RU"/>
        </w:rPr>
        <w:t>=</w:t>
      </w:r>
      <w:r>
        <w:rPr>
          <w:i/>
          <w:lang w:val="en-US"/>
        </w:rPr>
        <w:t>const</w:t>
      </w:r>
      <w:r>
        <w:rPr>
          <w:lang w:val="ru-RU"/>
        </w:rPr>
        <w:t>;</w:t>
      </w:r>
    </w:p>
    <w:p w:rsidR="00B26350" w:rsidRDefault="00B26350" w:rsidP="00B26350">
      <w:pPr>
        <w:pStyle w:val="a5"/>
        <w:numPr>
          <w:ilvl w:val="0"/>
          <w:numId w:val="3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 xml:space="preserve">минимальный расход проводникового материала </w:t>
      </w:r>
      <w:r>
        <w:rPr>
          <w:position w:val="-6"/>
          <w:lang w:val="ru-RU"/>
        </w:rPr>
        <w:object w:dxaOrig="580" w:dyaOrig="300">
          <v:shape id="_x0000_i1036" type="#_x0000_t75" style="width:29.25pt;height:15pt" o:ole="" fillcolor="window">
            <v:imagedata r:id="rId26" o:title=""/>
          </v:shape>
          <o:OLEObject Type="Embed" ProgID="Equation.3" ShapeID="_x0000_i1036" DrawAspect="Content" ObjectID="_1634144563" r:id="rId27"/>
        </w:object>
      </w:r>
      <w:r>
        <w:rPr>
          <w:i/>
          <w:lang w:val="en-US"/>
        </w:rPr>
        <w:t>min</w:t>
      </w:r>
      <w:r>
        <w:rPr>
          <w:lang w:val="ru-RU"/>
        </w:rPr>
        <w:t>;</w:t>
      </w:r>
    </w:p>
    <w:p w:rsidR="00B26350" w:rsidRDefault="00B26350" w:rsidP="00B26350">
      <w:pPr>
        <w:pStyle w:val="a5"/>
        <w:numPr>
          <w:ilvl w:val="0"/>
          <w:numId w:val="3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 xml:space="preserve">минимальные потери активной мощности </w:t>
      </w:r>
      <w:r>
        <w:rPr>
          <w:position w:val="-6"/>
          <w:lang w:val="ru-RU"/>
        </w:rPr>
        <w:object w:dxaOrig="760" w:dyaOrig="300">
          <v:shape id="_x0000_i1037" type="#_x0000_t75" style="width:38.25pt;height:15pt" o:ole="" fillcolor="window">
            <v:imagedata r:id="rId28" o:title=""/>
          </v:shape>
          <o:OLEObject Type="Embed" ProgID="Equation.3" ShapeID="_x0000_i1037" DrawAspect="Content" ObjectID="_1634144564" r:id="rId29"/>
        </w:object>
      </w:r>
      <w:r>
        <w:rPr>
          <w:i/>
          <w:lang w:val="en-US"/>
        </w:rPr>
        <w:t>min</w:t>
      </w:r>
      <w:r>
        <w:rPr>
          <w:lang w:val="ru-RU"/>
        </w:rPr>
        <w:t>.</w:t>
      </w:r>
    </w:p>
    <w:p w:rsidR="00B26350" w:rsidRDefault="00B26350" w:rsidP="00B26350">
      <w:pPr>
        <w:pStyle w:val="a5"/>
        <w:ind w:left="567" w:firstLine="0"/>
        <w:rPr>
          <w:lang w:val="ru-RU"/>
        </w:rPr>
      </w:pPr>
    </w:p>
    <w:p w:rsidR="00B26350" w:rsidRDefault="00B26350" w:rsidP="00B26350">
      <w:pPr>
        <w:pStyle w:val="a5"/>
        <w:ind w:left="567" w:firstLine="0"/>
        <w:jc w:val="center"/>
      </w:pPr>
      <w:proofErr w:type="spellStart"/>
      <w:r>
        <w:rPr>
          <w:b/>
          <w:i/>
        </w:rPr>
        <w:t>Расчет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сечений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проводов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из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условия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постоянства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сечений</w:t>
      </w:r>
      <w:proofErr w:type="spellEnd"/>
      <w:r>
        <w:rPr>
          <w:b/>
          <w:i/>
        </w:rPr>
        <w:t xml:space="preserve"> на </w:t>
      </w:r>
      <w:proofErr w:type="spellStart"/>
      <w:r>
        <w:rPr>
          <w:b/>
          <w:i/>
        </w:rPr>
        <w:t>участках</w:t>
      </w:r>
      <w:proofErr w:type="spellEnd"/>
    </w:p>
    <w:p w:rsidR="00B26350" w:rsidRDefault="00B26350" w:rsidP="00B26350">
      <w:pPr>
        <w:pStyle w:val="a5"/>
        <w:ind w:left="567" w:firstLine="0"/>
        <w:jc w:val="center"/>
      </w:pPr>
    </w:p>
    <w:p w:rsidR="00B26350" w:rsidRDefault="00B26350" w:rsidP="00B26350">
      <w:pPr>
        <w:pStyle w:val="a5"/>
      </w:pPr>
      <w:r>
        <w:t xml:space="preserve">Часто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практических</w:t>
      </w:r>
      <w:proofErr w:type="spellEnd"/>
      <w:r>
        <w:t xml:space="preserve"> </w:t>
      </w:r>
      <w:proofErr w:type="spellStart"/>
      <w:r>
        <w:t>соображений</w:t>
      </w:r>
      <w:proofErr w:type="spellEnd"/>
      <w:r>
        <w:t xml:space="preserve"> для </w:t>
      </w:r>
      <w:proofErr w:type="spellStart"/>
      <w:r>
        <w:t>однотипности</w:t>
      </w:r>
      <w:proofErr w:type="spellEnd"/>
      <w:r>
        <w:t xml:space="preserve"> </w:t>
      </w:r>
      <w:proofErr w:type="spellStart"/>
      <w:r>
        <w:t>проектируемой</w:t>
      </w:r>
      <w:proofErr w:type="spellEnd"/>
      <w:r>
        <w:t xml:space="preserve"> ЛЭП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участки</w:t>
      </w:r>
      <w:proofErr w:type="spellEnd"/>
      <w:r>
        <w:t xml:space="preserve"> </w:t>
      </w:r>
      <w:proofErr w:type="spellStart"/>
      <w:r>
        <w:t>выполняют</w:t>
      </w:r>
      <w:proofErr w:type="spellEnd"/>
      <w:r>
        <w:t xml:space="preserve"> проводом </w:t>
      </w:r>
      <w:proofErr w:type="spellStart"/>
      <w:r>
        <w:t>одной</w:t>
      </w:r>
      <w:proofErr w:type="spellEnd"/>
      <w:r>
        <w:t xml:space="preserve"> марки. В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случае</w:t>
      </w:r>
      <w:proofErr w:type="spellEnd"/>
      <w:r>
        <w:t xml:space="preserve"> формула для </w:t>
      </w:r>
      <w:proofErr w:type="spellStart"/>
      <w:r>
        <w:t>расчета</w:t>
      </w:r>
      <w:proofErr w:type="spellEnd"/>
      <w:r>
        <w:t xml:space="preserve"> </w:t>
      </w:r>
      <w:proofErr w:type="spellStart"/>
      <w:r>
        <w:t>величины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в </w:t>
      </w:r>
      <w:proofErr w:type="spellStart"/>
      <w:r>
        <w:t>активных</w:t>
      </w:r>
      <w:proofErr w:type="spellEnd"/>
      <w:r>
        <w:t xml:space="preserve"> </w:t>
      </w:r>
      <w:proofErr w:type="spellStart"/>
      <w:r>
        <w:t>сопротивлених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представ-лена</w:t>
      </w:r>
      <w:proofErr w:type="spellEnd"/>
      <w:r>
        <w:t xml:space="preserve"> </w:t>
      </w:r>
      <w:proofErr w:type="spellStart"/>
      <w:r>
        <w:t>следующим</w:t>
      </w:r>
      <w:proofErr w:type="spellEnd"/>
      <w:r>
        <w:t xml:space="preserve"> образом:</w:t>
      </w:r>
    </w:p>
    <w:p w:rsidR="00B26350" w:rsidRDefault="00B26350" w:rsidP="00B26350">
      <w:pPr>
        <w:pStyle w:val="a5"/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34"/>
          <w:lang w:val="ru-RU"/>
        </w:rPr>
        <w:object w:dxaOrig="7600" w:dyaOrig="800">
          <v:shape id="_x0000_i1038" type="#_x0000_t75" style="width:380.25pt;height:39.75pt" o:ole="" fillcolor="window">
            <v:imagedata r:id="rId30" o:title=""/>
          </v:shape>
          <o:OLEObject Type="Embed" ProgID="Equation.3" ShapeID="_x0000_i1038" DrawAspect="Content" ObjectID="_1634144565" r:id="rId31"/>
        </w:object>
      </w:r>
      <w:r>
        <w:rPr>
          <w:lang w:val="ru-RU"/>
        </w:rPr>
        <w:t>.</w: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>Откуда находится величина сечения провода: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38"/>
          <w:lang w:val="ru-RU"/>
        </w:rPr>
        <w:object w:dxaOrig="2520" w:dyaOrig="1200">
          <v:shape id="_x0000_i1039" type="#_x0000_t75" style="width:126pt;height:60pt" o:ole="" fillcolor="window">
            <v:imagedata r:id="rId32" o:title=""/>
          </v:shape>
          <o:OLEObject Type="Embed" ProgID="Equation.3" ShapeID="_x0000_i1039" DrawAspect="Content" ObjectID="_1634144566" r:id="rId33"/>
        </w:objec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 xml:space="preserve">Полученную величину сечения округляют </w:t>
      </w:r>
      <w:proofErr w:type="gramStart"/>
      <w:r>
        <w:rPr>
          <w:lang w:val="ru-RU"/>
        </w:rPr>
        <w:t>до</w:t>
      </w:r>
      <w:proofErr w:type="gramEnd"/>
      <w:r>
        <w:rPr>
          <w:lang w:val="ru-RU"/>
        </w:rPr>
        <w:t xml:space="preserve"> ближайшего стандартного. Для него по справочнику определяют значения </w:t>
      </w:r>
      <w:r>
        <w:rPr>
          <w:i/>
          <w:lang w:val="en-US"/>
        </w:rPr>
        <w:t>r</w:t>
      </w:r>
      <w:r>
        <w:rPr>
          <w:vertAlign w:val="subscript"/>
          <w:lang w:val="ru-RU"/>
        </w:rPr>
        <w:t>0</w:t>
      </w:r>
      <w:r>
        <w:rPr>
          <w:lang w:val="ru-RU"/>
        </w:rPr>
        <w:t xml:space="preserve"> и </w:t>
      </w:r>
      <w:r>
        <w:rPr>
          <w:i/>
          <w:lang w:val="en-US"/>
        </w:rPr>
        <w:t>x</w:t>
      </w:r>
      <w:r>
        <w:rPr>
          <w:vertAlign w:val="subscript"/>
          <w:lang w:val="ru-RU"/>
        </w:rPr>
        <w:t>0</w:t>
      </w:r>
      <w:r>
        <w:rPr>
          <w:lang w:val="ru-RU"/>
        </w:rPr>
        <w:t>. Проверочным расчетом определяют действительную потерю напряжения</w:t>
      </w: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34"/>
          <w:lang w:val="ru-RU"/>
        </w:rPr>
        <w:object w:dxaOrig="4240" w:dyaOrig="800">
          <v:shape id="_x0000_i1040" type="#_x0000_t75" style="width:212.25pt;height:39.75pt" o:ole="" fillcolor="window">
            <v:imagedata r:id="rId34" o:title=""/>
          </v:shape>
          <o:OLEObject Type="Embed" ProgID="Equation.3" ShapeID="_x0000_i1040" DrawAspect="Content" ObjectID="_1634144567" r:id="rId35"/>
        </w:objec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ind w:firstLine="0"/>
        <w:rPr>
          <w:lang w:val="ru-RU"/>
        </w:rPr>
      </w:pPr>
      <w:r>
        <w:rPr>
          <w:lang w:val="ru-RU"/>
        </w:rPr>
        <w:t xml:space="preserve">и сравнивают ее </w:t>
      </w:r>
      <w:proofErr w:type="gramStart"/>
      <w:r>
        <w:rPr>
          <w:lang w:val="ru-RU"/>
        </w:rPr>
        <w:t>с</w:t>
      </w:r>
      <w:proofErr w:type="gramEnd"/>
      <w:r>
        <w:rPr>
          <w:lang w:val="ru-RU"/>
        </w:rPr>
        <w:t xml:space="preserve"> допустимой. Если действительная величина потери напряжения больше допустимой величины, то сечение увеличивают до следующего стандартного и расчет повторяют.</w:t>
      </w: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 xml:space="preserve">Проверочный расчет не выполняется, если сечение округляют до ближайшего большего значения, а действительная величина </w:t>
      </w:r>
      <w:r>
        <w:rPr>
          <w:i/>
          <w:lang w:val="en-US"/>
        </w:rPr>
        <w:t>x</w:t>
      </w:r>
      <w:r>
        <w:rPr>
          <w:vertAlign w:val="subscript"/>
          <w:lang w:val="ru-RU"/>
        </w:rPr>
        <w:t>0</w:t>
      </w:r>
      <w:r>
        <w:rPr>
          <w:lang w:val="ru-RU"/>
        </w:rPr>
        <w:t xml:space="preserve"> этого провода меньше </w:t>
      </w:r>
      <w:r>
        <w:rPr>
          <w:i/>
          <w:lang w:val="ru-RU"/>
        </w:rPr>
        <w:t>x</w:t>
      </w:r>
      <w:r>
        <w:rPr>
          <w:vertAlign w:val="subscript"/>
          <w:lang w:val="ru-RU"/>
        </w:rPr>
        <w:t>0 ср</w:t>
      </w:r>
      <w:r>
        <w:rPr>
          <w:lang w:val="ru-RU"/>
        </w:rPr>
        <w:t>.</w:t>
      </w: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>Окончательно выбранное сечение проверяют по нагреву: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14"/>
          <w:lang w:val="ru-RU"/>
        </w:rPr>
        <w:object w:dxaOrig="960" w:dyaOrig="400">
          <v:shape id="_x0000_i1041" type="#_x0000_t75" style="width:48pt;height:20.25pt" o:ole="" fillcolor="window">
            <v:imagedata r:id="rId36" o:title=""/>
          </v:shape>
          <o:OLEObject Type="Embed" ProgID="Equation.3" ShapeID="_x0000_i1041" DrawAspect="Content" ObjectID="_1634144568" r:id="rId37"/>
        </w:objec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jc w:val="center"/>
        <w:rPr>
          <w:b/>
          <w:i/>
          <w:lang w:val="ru-RU"/>
        </w:rPr>
      </w:pPr>
      <w:proofErr w:type="spellStart"/>
      <w:r>
        <w:rPr>
          <w:b/>
          <w:i/>
        </w:rPr>
        <w:t>Расчет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сечений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проводов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из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условия</w:t>
      </w:r>
      <w:proofErr w:type="spellEnd"/>
      <w:r>
        <w:rPr>
          <w:b/>
          <w:i/>
          <w:lang w:val="ru-RU"/>
        </w:rPr>
        <w:t xml:space="preserve"> минимального расхода </w:t>
      </w: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b/>
          <w:i/>
          <w:lang w:val="ru-RU"/>
        </w:rPr>
        <w:t>проводникового материала</w: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proofErr w:type="gramStart"/>
      <w:r>
        <w:rPr>
          <w:lang w:val="ru-RU"/>
        </w:rPr>
        <w:t>У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ЛЭП</w:t>
      </w:r>
      <w:proofErr w:type="gramEnd"/>
      <w:r>
        <w:rPr>
          <w:lang w:val="ru-RU"/>
        </w:rPr>
        <w:t>, которые питают несколько потребителей, нагрузка уменьшается по мере удаления от источника питания. Применение на ЛЭП проводов одного сечения, хотя и выгодно в эксплуатационном и строительном аспектах, не всегда выгодно экономически. На последних участках провод всегда недогружен. Это приводит к перерасходу проводникового материала.</w:t>
      </w: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 xml:space="preserve">Таким образом, необходимо </w:t>
      </w:r>
      <w:proofErr w:type="gramStart"/>
      <w:r>
        <w:rPr>
          <w:lang w:val="ru-RU"/>
        </w:rPr>
        <w:t>знать</w:t>
      </w:r>
      <w:proofErr w:type="gramEnd"/>
      <w:r>
        <w:rPr>
          <w:lang w:val="ru-RU"/>
        </w:rPr>
        <w:t xml:space="preserve"> как должны уменьшаться величины сечений по мере удаления от источника питания, чтобы не превысить величину </w:t>
      </w:r>
      <w:r>
        <w:rPr>
          <w:position w:val="-16"/>
          <w:lang w:val="ru-RU"/>
        </w:rPr>
        <w:object w:dxaOrig="779" w:dyaOrig="420">
          <v:shape id="_x0000_i1042" type="#_x0000_t75" style="width:39pt;height:21pt" o:ole="" fillcolor="window">
            <v:imagedata r:id="rId38" o:title=""/>
          </v:shape>
          <o:OLEObject Type="Embed" ProgID="Equation.3" ShapeID="_x0000_i1042" DrawAspect="Content" ObjectID="_1634144569" r:id="rId39"/>
        </w:object>
      </w:r>
      <w:r>
        <w:rPr>
          <w:lang w:val="ru-RU"/>
        </w:rPr>
        <w:t xml:space="preserve"> и обеспечить максимальную экономию проводникового материала.</w:t>
      </w: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>Рассмотрим ЛЭП с двумя нагрузками (рис. 11.1).</w:t>
      </w:r>
    </w:p>
    <w:p w:rsidR="00B26350" w:rsidRDefault="00B26350" w:rsidP="00B26350">
      <w:pPr>
        <w:pStyle w:val="a5"/>
        <w:rPr>
          <w:lang w:val="ru-RU"/>
        </w:rPr>
      </w:pPr>
      <w:r>
        <w:pict>
          <v:group id="_x0000_s1026" style="position:absolute;left:0;text-align:left;margin-left:65.9pt;margin-top:22.65pt;width:338.4pt;height:134.55pt;z-index:251658240" coordorigin="2736,10125" coordsize="6768,2691" o:allowincell="f">
            <v:group id="_x0000_s1027" style="position:absolute;left:2772;top:10125;width:6588;height:1539" coordorigin="2196,9837" coordsize="6588,1539">
              <v:line id="_x0000_s1028" style="position:absolute" from="3024,10368" to="5472,10368">
                <v:stroke startarrow="oval" startarrowwidth="narrow" startarrowlength="short"/>
              </v:line>
              <v:line id="_x0000_s1029" style="position:absolute" from="5472,10368" to="5472,10771">
                <v:stroke startarrow="oval" startarrowwidth="narrow" startarrowlength="short" endarrow="classic" endarrowlength="long"/>
              </v:line>
              <v:group id="_x0000_s1030" style="position:absolute;left:5472;top:10368;width:2448;height:403" coordorigin="3024,10368" coordsize="2448,403">
                <v:line id="_x0000_s1031" style="position:absolute" from="3024,10368" to="5472,10368"/>
                <v:line id="_x0000_s1032" style="position:absolute" from="5472,10368" to="5472,10771">
                  <v:stroke startarrow="oval" startarrowwidth="narrow" startarrowlength="short" endarrow="classic" endarrowlength="long"/>
                </v:line>
              </v:group>
              <v:line id="_x0000_s1033" style="position:absolute" from="3024,10224" to="3024,10512" strokeweight="1.5pt"/>
              <v:line id="_x0000_s1034" style="position:absolute" from="3441,10239" to="5025,10239">
                <v:stroke endarrow="classic" endarrowlength="long"/>
              </v:line>
              <v:line id="_x0000_s1035" style="position:absolute" from="6018,10239" to="7602,10239">
                <v:stroke endarrow="classic" endarrowlength="long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5184;top:9927;width:576;height:432" filled="f" stroked="f">
                <v:textbox>
                  <w:txbxContent>
                    <w:p w:rsidR="00B26350" w:rsidRDefault="00B26350" w:rsidP="00B26350">
                      <w:pPr>
                        <w:jc w:val="center"/>
                        <w:rPr>
                          <w:b/>
                          <w:i/>
                          <w:lang w:val="ru-RU"/>
                        </w:rPr>
                      </w:pPr>
                      <w:r>
                        <w:rPr>
                          <w:b/>
                          <w:i/>
                          <w:lang w:val="ru-RU"/>
                        </w:rPr>
                        <w:t>1</w:t>
                      </w:r>
                    </w:p>
                  </w:txbxContent>
                </v:textbox>
              </v:shape>
              <v:shape id="_x0000_s1037" type="#_x0000_t202" style="position:absolute;left:7608;top:9936;width:576;height:432" filled="f" stroked="f">
                <v:textbox>
                  <w:txbxContent>
                    <w:p w:rsidR="00B26350" w:rsidRDefault="00B26350" w:rsidP="00B26350">
                      <w:pPr>
                        <w:jc w:val="center"/>
                        <w:rPr>
                          <w:b/>
                          <w:i/>
                          <w:lang w:val="ru-RU"/>
                        </w:rPr>
                      </w:pPr>
                      <w:r>
                        <w:rPr>
                          <w:b/>
                          <w:i/>
                          <w:lang w:val="ru-RU"/>
                        </w:rPr>
                        <w:t>2</w:t>
                      </w:r>
                    </w:p>
                  </w:txbxContent>
                </v:textbox>
              </v:shape>
              <v:shape id="_x0000_s1038" type="#_x0000_t202" style="position:absolute;left:2196;top:10134;width:864;height:432" filled="f" stroked="f">
                <v:textbox>
                  <w:txbxContent>
                    <w:p w:rsidR="00B26350" w:rsidRDefault="00B26350" w:rsidP="00B26350">
                      <w:pPr>
                        <w:jc w:val="center"/>
                        <w:rPr>
                          <w:b/>
                          <w:i/>
                          <w:lang w:val="ru-RU"/>
                        </w:rPr>
                      </w:pPr>
                      <w:r>
                        <w:rPr>
                          <w:b/>
                          <w:i/>
                          <w:lang w:val="ru-RU"/>
                        </w:rPr>
                        <w:t>ИП</w:t>
                      </w:r>
                    </w:p>
                  </w:txbxContent>
                </v:textbox>
              </v:shape>
              <v:shape id="_x0000_s1039" type="#_x0000_t202" style="position:absolute;left:3540;top:9837;width:1296;height:432" filled="f" stroked="f">
                <v:textbox>
                  <w:txbxContent>
                    <w:p w:rsidR="00B26350" w:rsidRDefault="00B26350" w:rsidP="00B26350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P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sz w:val="24"/>
                          <w:lang w:val="en-US"/>
                        </w:rPr>
                        <w:t xml:space="preserve"> +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jQ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040" type="#_x0000_t202" style="position:absolute;left:5904;top:9837;width:1584;height:432" filled="f" stroked="f">
                <v:textbox>
                  <w:txbxContent>
                    <w:p w:rsidR="00B26350" w:rsidRDefault="00B26350" w:rsidP="00B26350">
                      <w:pPr>
                        <w:jc w:val="center"/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P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24"/>
                          <w:lang w:val="en-US"/>
                        </w:rPr>
                        <w:t xml:space="preserve"> +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jQ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041" type="#_x0000_t202" style="position:absolute;left:4623;top:10710;width:1728;height:576" filled="f" stroked="f">
                <v:textbox>
                  <w:txbxContent>
                    <w:p w:rsidR="00B26350" w:rsidRDefault="00B26350" w:rsidP="00B2635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P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н1</w:t>
                      </w:r>
                      <w:r>
                        <w:rPr>
                          <w:sz w:val="24"/>
                          <w:lang w:val="en-US"/>
                        </w:rPr>
                        <w:t xml:space="preserve"> + </w:t>
                      </w:r>
                      <w:proofErr w:type="spellStart"/>
                      <w:r>
                        <w:rPr>
                          <w:i/>
                          <w:sz w:val="24"/>
                          <w:lang w:val="en-US"/>
                        </w:rPr>
                        <w:t>jQ</w:t>
                      </w:r>
                      <w:proofErr w:type="spellEnd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н1</w:t>
                      </w:r>
                    </w:p>
                  </w:txbxContent>
                </v:textbox>
              </v:shape>
              <v:shape id="_x0000_s1042" type="#_x0000_t202" style="position:absolute;left:7056;top:10710;width:1728;height:432" filled="f" stroked="f">
                <v:textbox>
                  <w:txbxContent>
                    <w:p w:rsidR="00B26350" w:rsidRDefault="00B26350" w:rsidP="00B26350">
                      <w:pPr>
                        <w:jc w:val="center"/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P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н2</w:t>
                      </w:r>
                      <w:r>
                        <w:rPr>
                          <w:sz w:val="24"/>
                          <w:lang w:val="en-US"/>
                        </w:rPr>
                        <w:t xml:space="preserve"> + </w:t>
                      </w:r>
                      <w:proofErr w:type="spellStart"/>
                      <w:r>
                        <w:rPr>
                          <w:i/>
                          <w:sz w:val="24"/>
                          <w:lang w:val="en-US"/>
                        </w:rPr>
                        <w:t>jQ</w:t>
                      </w:r>
                      <w:proofErr w:type="spellEnd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н2</w:t>
                      </w:r>
                    </w:p>
                  </w:txbxContent>
                </v:textbox>
              </v:shape>
              <v:shape id="_x0000_s1043" type="#_x0000_t202" style="position:absolute;left:3744;top:10368;width:864;height:1008" filled="f" stroked="f">
                <v:textbox>
                  <w:txbxContent>
                    <w:p w:rsidR="00B26350" w:rsidRDefault="00B26350" w:rsidP="00B26350">
                      <w:pPr>
                        <w:jc w:val="center"/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l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  <w:p w:rsidR="00B26350" w:rsidRDefault="00B26350" w:rsidP="00B26350">
                      <w:pPr>
                        <w:jc w:val="center"/>
                        <w:rPr>
                          <w:sz w:val="24"/>
                          <w:vertAlign w:val="subscript"/>
                          <w:lang w:val="en-US"/>
                        </w:rPr>
                      </w:pPr>
                    </w:p>
                    <w:p w:rsidR="00B26350" w:rsidRDefault="00B26350" w:rsidP="00B26350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F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sz w:val="24"/>
                          <w:lang w:val="en-US"/>
                        </w:rPr>
                        <w:t xml:space="preserve"> ?</w:t>
                      </w:r>
                      <w:proofErr w:type="gramEnd"/>
                    </w:p>
                  </w:txbxContent>
                </v:textbox>
              </v:shape>
              <v:shape id="_x0000_s1044" type="#_x0000_t202" style="position:absolute;left:6351;top:10353;width:720;height:1008" filled="f" stroked="f">
                <v:textbox>
                  <w:txbxContent>
                    <w:p w:rsidR="00B26350" w:rsidRDefault="00B26350" w:rsidP="00B26350">
                      <w:pPr>
                        <w:jc w:val="center"/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l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  <w:p w:rsidR="00B26350" w:rsidRDefault="00B26350" w:rsidP="00B26350">
                      <w:pPr>
                        <w:jc w:val="center"/>
                        <w:rPr>
                          <w:sz w:val="24"/>
                          <w:vertAlign w:val="subscript"/>
                          <w:lang w:val="en-US"/>
                        </w:rPr>
                      </w:pPr>
                    </w:p>
                    <w:p w:rsidR="00B26350" w:rsidRDefault="00B26350" w:rsidP="00B26350">
                      <w:pPr>
                        <w:jc w:val="center"/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F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24"/>
                          <w:lang w:val="en-US"/>
                        </w:rPr>
                        <w:t xml:space="preserve"> ?</w:t>
                      </w:r>
                      <w:proofErr w:type="gramEnd"/>
                    </w:p>
                  </w:txbxContent>
                </v:textbox>
              </v:shape>
            </v:group>
            <v:shape id="_x0000_s1045" type="#_x0000_t202" style="position:absolute;left:2736;top:12240;width:6768;height:576" filled="f" stroked="f">
              <v:textbox>
                <w:txbxContent>
                  <w:p w:rsidR="00B26350" w:rsidRDefault="00B26350" w:rsidP="00B26350">
                    <w:pPr>
                      <w:jc w:val="center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>Рисунок 11.1 – Участок ЛЭП с двумя нагрузками</w:t>
                    </w:r>
                  </w:p>
                </w:txbxContent>
              </v:textbox>
            </v:shape>
            <w10:wrap type="topAndBottom"/>
          </v:group>
        </w:pic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>В приведенной сети известными являются:</w:t>
      </w:r>
    </w:p>
    <w:p w:rsidR="00B26350" w:rsidRDefault="00B26350" w:rsidP="00B26350">
      <w:pPr>
        <w:pStyle w:val="a5"/>
        <w:numPr>
          <w:ilvl w:val="0"/>
          <w:numId w:val="4"/>
        </w:numPr>
        <w:tabs>
          <w:tab w:val="clear" w:pos="360"/>
          <w:tab w:val="num" w:pos="1002"/>
        </w:tabs>
        <w:ind w:left="1002"/>
        <w:rPr>
          <w:lang w:val="ru-RU"/>
        </w:rPr>
      </w:pPr>
      <w:r>
        <w:rPr>
          <w:lang w:val="ru-RU"/>
        </w:rPr>
        <w:t>мощности нагрузок в узлах;</w:t>
      </w:r>
    </w:p>
    <w:p w:rsidR="00B26350" w:rsidRDefault="00B26350" w:rsidP="00B26350">
      <w:pPr>
        <w:pStyle w:val="a5"/>
        <w:numPr>
          <w:ilvl w:val="0"/>
          <w:numId w:val="4"/>
        </w:numPr>
        <w:tabs>
          <w:tab w:val="clear" w:pos="360"/>
          <w:tab w:val="num" w:pos="1002"/>
        </w:tabs>
        <w:ind w:left="1002"/>
        <w:rPr>
          <w:lang w:val="ru-RU"/>
        </w:rPr>
      </w:pPr>
      <w:r>
        <w:rPr>
          <w:lang w:val="ru-RU"/>
        </w:rPr>
        <w:t>длины участков;</w:t>
      </w:r>
    </w:p>
    <w:p w:rsidR="00B26350" w:rsidRDefault="00B26350" w:rsidP="00B26350">
      <w:pPr>
        <w:pStyle w:val="a5"/>
        <w:numPr>
          <w:ilvl w:val="0"/>
          <w:numId w:val="4"/>
        </w:numPr>
        <w:tabs>
          <w:tab w:val="clear" w:pos="360"/>
          <w:tab w:val="num" w:pos="1002"/>
        </w:tabs>
        <w:ind w:left="1002"/>
        <w:rPr>
          <w:lang w:val="ru-RU"/>
        </w:rPr>
      </w:pPr>
      <w:r>
        <w:rPr>
          <w:lang w:val="ru-RU"/>
        </w:rPr>
        <w:t>допустимая потеря напряжения.</w:t>
      </w:r>
    </w:p>
    <w:p w:rsidR="00B26350" w:rsidRDefault="00B26350" w:rsidP="00B26350">
      <w:pPr>
        <w:pStyle w:val="a5"/>
        <w:ind w:left="642" w:firstLine="0"/>
        <w:rPr>
          <w:lang w:val="ru-RU"/>
        </w:rPr>
      </w:pPr>
      <w:r>
        <w:rPr>
          <w:lang w:val="ru-RU"/>
        </w:rPr>
        <w:t xml:space="preserve">Необходимо определить сечения проводов на участках из условия </w:t>
      </w:r>
      <w:r>
        <w:rPr>
          <w:position w:val="-6"/>
          <w:lang w:val="ru-RU"/>
        </w:rPr>
        <w:object w:dxaOrig="580" w:dyaOrig="300">
          <v:shape id="_x0000_i1043" type="#_x0000_t75" style="width:29.25pt;height:15pt" o:ole="" fillcolor="window">
            <v:imagedata r:id="rId26" o:title=""/>
          </v:shape>
          <o:OLEObject Type="Embed" ProgID="Equation.3" ShapeID="_x0000_i1043" DrawAspect="Content" ObjectID="_1634144570" r:id="rId40"/>
        </w:object>
      </w:r>
      <w:r>
        <w:rPr>
          <w:i/>
          <w:lang w:val="en-US"/>
        </w:rPr>
        <w:t>min</w:t>
      </w:r>
      <w:r>
        <w:rPr>
          <w:lang w:val="ru-RU"/>
        </w:rPr>
        <w:t>.</w:t>
      </w: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 xml:space="preserve">Мощности участков сети определяются по </w:t>
      </w:r>
      <w:r>
        <w:rPr>
          <w:lang w:val="en-US"/>
        </w:rPr>
        <w:t>I</w:t>
      </w:r>
      <w:r>
        <w:rPr>
          <w:lang w:val="ru-RU"/>
        </w:rPr>
        <w:t xml:space="preserve"> закону Кирхгофа, начиная от конечной точки (точки 2):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12"/>
          <w:lang w:val="ru-RU"/>
        </w:rPr>
        <w:object w:dxaOrig="200" w:dyaOrig="380">
          <v:shape id="_x0000_i1044" type="#_x0000_t75" style="width:9.75pt;height:18.75pt" o:ole="" fillcolor="window">
            <v:imagedata r:id="rId41" o:title=""/>
          </v:shape>
          <o:OLEObject Type="Embed" ProgID="Equation.3" ShapeID="_x0000_i1044" DrawAspect="Content" ObjectID="_1634144571" r:id="rId42"/>
        </w:object>
      </w:r>
      <w:r>
        <w:rPr>
          <w:position w:val="-12"/>
          <w:lang w:val="ru-RU"/>
        </w:rPr>
        <w:object w:dxaOrig="2620" w:dyaOrig="380">
          <v:shape id="_x0000_i1045" type="#_x0000_t75" style="width:131.25pt;height:18.75pt" o:ole="" fillcolor="window">
            <v:imagedata r:id="rId43" o:title=""/>
          </v:shape>
          <o:OLEObject Type="Embed" ProgID="Equation.3" ShapeID="_x0000_i1045" DrawAspect="Content" ObjectID="_1634144572" r:id="rId44"/>
        </w:object>
      </w: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12"/>
          <w:lang w:val="ru-RU"/>
        </w:rPr>
        <w:object w:dxaOrig="6660" w:dyaOrig="380">
          <v:shape id="_x0000_i1046" type="#_x0000_t75" style="width:333pt;height:18.75pt" o:ole="" fillcolor="window">
            <v:imagedata r:id="rId45" o:title=""/>
          </v:shape>
          <o:OLEObject Type="Embed" ProgID="Equation.3" ShapeID="_x0000_i1046" DrawAspect="Content" ObjectID="_1634144573" r:id="rId46"/>
        </w:objec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 xml:space="preserve">Задавшись </w:t>
      </w:r>
      <w:r>
        <w:rPr>
          <w:i/>
          <w:lang w:val="ru-RU"/>
        </w:rPr>
        <w:t>x</w:t>
      </w:r>
      <w:r>
        <w:rPr>
          <w:vertAlign w:val="subscript"/>
          <w:lang w:val="ru-RU"/>
        </w:rPr>
        <w:t>0ср</w:t>
      </w:r>
      <w:r>
        <w:rPr>
          <w:lang w:val="ru-RU"/>
        </w:rPr>
        <w:t>, рассчитаем потерю напряжения в реактивных сопротивлениях: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34"/>
          <w:lang w:val="ru-RU"/>
        </w:rPr>
        <w:object w:dxaOrig="2500" w:dyaOrig="820">
          <v:shape id="_x0000_i1047" type="#_x0000_t75" style="width:125.25pt;height:41.25pt" o:ole="" fillcolor="window">
            <v:imagedata r:id="rId47" o:title=""/>
          </v:shape>
          <o:OLEObject Type="Embed" ProgID="Equation.3" ShapeID="_x0000_i1047" DrawAspect="Content" ObjectID="_1634144574" r:id="rId48"/>
        </w:objec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ind w:firstLine="0"/>
        <w:rPr>
          <w:lang w:val="ru-RU"/>
        </w:rPr>
      </w:pPr>
      <w:r>
        <w:rPr>
          <w:lang w:val="ru-RU"/>
        </w:rPr>
        <w:t>и долю потери напряжения в активных сопротивлениях:</w:t>
      </w:r>
    </w:p>
    <w:p w:rsidR="00B26350" w:rsidRDefault="00B26350" w:rsidP="00B26350">
      <w:pPr>
        <w:pStyle w:val="a5"/>
        <w:ind w:firstLine="0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16"/>
          <w:lang w:val="ru-RU"/>
        </w:rPr>
        <w:object w:dxaOrig="2659" w:dyaOrig="420">
          <v:shape id="_x0000_i1048" type="#_x0000_t75" style="width:132.75pt;height:21pt" o:ole="" fillcolor="window">
            <v:imagedata r:id="rId14" o:title=""/>
          </v:shape>
          <o:OLEObject Type="Embed" ProgID="Equation.3" ShapeID="_x0000_i1048" DrawAspect="Content" ObjectID="_1634144575" r:id="rId49"/>
        </w:object>
      </w:r>
      <w:r>
        <w:rPr>
          <w:lang w:val="ru-RU"/>
        </w:rPr>
        <w:t>.</w: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 xml:space="preserve">Предположим, что нам известна величина потери напряжения в активном сопротивлении 1-го участка </w:t>
      </w:r>
      <w:r>
        <w:rPr>
          <w:position w:val="-16"/>
          <w:lang w:val="ru-RU"/>
        </w:rPr>
        <w:object w:dxaOrig="960" w:dyaOrig="420">
          <v:shape id="_x0000_i1049" type="#_x0000_t75" style="width:48pt;height:21pt" o:ole="" fillcolor="window">
            <v:imagedata r:id="rId50" o:title=""/>
          </v:shape>
          <o:OLEObject Type="Embed" ProgID="Equation.3" ShapeID="_x0000_i1049" DrawAspect="Content" ObjectID="_1634144576" r:id="rId51"/>
        </w:object>
      </w:r>
      <w:r>
        <w:rPr>
          <w:lang w:val="ru-RU"/>
        </w:rPr>
        <w:t>. Тогда величина потери напряжения в активном сопротивлении 2-го участка составит: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16"/>
          <w:lang w:val="ru-RU"/>
        </w:rPr>
        <w:object w:dxaOrig="3340" w:dyaOrig="420">
          <v:shape id="_x0000_i1050" type="#_x0000_t75" style="width:167.25pt;height:21pt" o:ole="" fillcolor="window">
            <v:imagedata r:id="rId52" o:title=""/>
          </v:shape>
          <o:OLEObject Type="Embed" ProgID="Equation.3" ShapeID="_x0000_i1050" DrawAspect="Content" ObjectID="_1634144577" r:id="rId53"/>
        </w:objec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>В этом случае сечения на участках будут равны: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36"/>
          <w:lang w:val="ru-RU"/>
        </w:rPr>
        <w:object w:dxaOrig="2600" w:dyaOrig="800">
          <v:shape id="_x0000_i1051" type="#_x0000_t75" style="width:129.75pt;height:39.75pt" o:ole="" fillcolor="window">
            <v:imagedata r:id="rId54" o:title=""/>
          </v:shape>
          <o:OLEObject Type="Embed" ProgID="Equation.3" ShapeID="_x0000_i1051" DrawAspect="Content" ObjectID="_1634144578" r:id="rId55"/>
        </w:object>
      </w:r>
      <w:r>
        <w:rPr>
          <w:lang w:val="ru-RU"/>
        </w:rPr>
        <w:t xml:space="preserve">   и    </w:t>
      </w:r>
      <w:r>
        <w:rPr>
          <w:position w:val="-38"/>
          <w:lang w:val="ru-RU"/>
        </w:rPr>
        <w:object w:dxaOrig="3860" w:dyaOrig="820">
          <v:shape id="_x0000_i1052" type="#_x0000_t75" style="width:192.75pt;height:41.25pt" o:ole="" fillcolor="window">
            <v:imagedata r:id="rId56" o:title=""/>
          </v:shape>
          <o:OLEObject Type="Embed" ProgID="Equation.3" ShapeID="_x0000_i1052" DrawAspect="Content" ObjectID="_1634144579" r:id="rId57"/>
        </w:object>
      </w:r>
      <w:r>
        <w:rPr>
          <w:lang w:val="ru-RU"/>
        </w:rPr>
        <w:t>.</w: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>Расход проводникового материала в сети на фазу составит: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38"/>
          <w:lang w:val="ru-RU"/>
        </w:rPr>
        <w:object w:dxaOrig="8020" w:dyaOrig="880">
          <v:shape id="_x0000_i1053" type="#_x0000_t75" style="width:401.25pt;height:44.25pt" o:ole="" fillcolor="window">
            <v:imagedata r:id="rId58" o:title=""/>
          </v:shape>
          <o:OLEObject Type="Embed" ProgID="Equation.3" ShapeID="_x0000_i1053" DrawAspect="Content" ObjectID="_1634144580" r:id="rId59"/>
        </w:objec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 xml:space="preserve">В этой формуле все величины известны, </w:t>
      </w:r>
      <w:proofErr w:type="gramStart"/>
      <w:r>
        <w:rPr>
          <w:lang w:val="ru-RU"/>
        </w:rPr>
        <w:t>кроме</w:t>
      </w:r>
      <w:proofErr w:type="gramEnd"/>
      <w:r>
        <w:rPr>
          <w:lang w:val="ru-RU"/>
        </w:rPr>
        <w:t xml:space="preserve"> </w:t>
      </w:r>
      <w:r>
        <w:rPr>
          <w:position w:val="-16"/>
          <w:lang w:val="ru-RU"/>
        </w:rPr>
        <w:object w:dxaOrig="960" w:dyaOrig="420">
          <v:shape id="_x0000_i1054" type="#_x0000_t75" style="width:48pt;height:21pt" o:ole="" fillcolor="window">
            <v:imagedata r:id="rId50" o:title=""/>
          </v:shape>
          <o:OLEObject Type="Embed" ProgID="Equation.3" ShapeID="_x0000_i1054" DrawAspect="Content" ObjectID="_1634144581" r:id="rId60"/>
        </w:object>
      </w:r>
      <w:r>
        <w:rPr>
          <w:lang w:val="ru-RU"/>
        </w:rPr>
        <w:t xml:space="preserve">. </w:t>
      </w:r>
      <w:proofErr w:type="gramStart"/>
      <w:r>
        <w:rPr>
          <w:lang w:val="ru-RU"/>
        </w:rPr>
        <w:t>Для</w:t>
      </w:r>
      <w:proofErr w:type="gramEnd"/>
      <w:r>
        <w:rPr>
          <w:lang w:val="ru-RU"/>
        </w:rPr>
        <w:t xml:space="preserve"> определения минимума расхода проводникового материала необходимо </w:t>
      </w:r>
      <w:r>
        <w:rPr>
          <w:lang w:val="ru-RU"/>
        </w:rPr>
        <w:lastRenderedPageBreak/>
        <w:t>взять частную производную по неизвестной величине и приравнять ее к нулю: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42"/>
          <w:lang w:val="ru-RU"/>
        </w:rPr>
        <w:object w:dxaOrig="7800" w:dyaOrig="920">
          <v:shape id="_x0000_i1055" type="#_x0000_t75" style="width:390pt;height:45.75pt" o:ole="" fillcolor="window">
            <v:imagedata r:id="rId61" o:title=""/>
          </v:shape>
          <o:OLEObject Type="Embed" ProgID="Equation.3" ShapeID="_x0000_i1055" DrawAspect="Content" ObjectID="_1634144582" r:id="rId62"/>
        </w:objec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>Получим равенство: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42"/>
          <w:lang w:val="ru-RU"/>
        </w:rPr>
        <w:object w:dxaOrig="5860" w:dyaOrig="920">
          <v:shape id="_x0000_i1056" type="#_x0000_t75" style="width:293.25pt;height:45.75pt" o:ole="" fillcolor="window">
            <v:imagedata r:id="rId63" o:title=""/>
          </v:shape>
          <o:OLEObject Type="Embed" ProgID="Equation.3" ShapeID="_x0000_i1056" DrawAspect="Content" ObjectID="_1634144583" r:id="rId64"/>
        </w:objec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 xml:space="preserve">Умножим и разделим левую часть равенства на </w:t>
      </w:r>
      <w:r>
        <w:rPr>
          <w:i/>
          <w:lang w:val="en-US"/>
        </w:rPr>
        <w:t>P</w:t>
      </w:r>
      <w:r>
        <w:rPr>
          <w:vertAlign w:val="subscript"/>
          <w:lang w:val="ru-RU"/>
        </w:rPr>
        <w:t>1</w:t>
      </w:r>
      <w:r>
        <w:rPr>
          <w:lang w:val="ru-RU"/>
        </w:rPr>
        <w:t xml:space="preserve">, а правую часть – на </w:t>
      </w:r>
      <w:r>
        <w:rPr>
          <w:i/>
          <w:lang w:val="en-US"/>
        </w:rPr>
        <w:t>P</w:t>
      </w:r>
      <w:r>
        <w:rPr>
          <w:vertAlign w:val="subscript"/>
          <w:lang w:val="ru-RU"/>
        </w:rPr>
        <w:t>2</w:t>
      </w:r>
      <w:r>
        <w:rPr>
          <w:lang w:val="ru-RU"/>
        </w:rPr>
        <w:t>. Получим выражение:</w:t>
      </w:r>
    </w:p>
    <w:p w:rsidR="00B26350" w:rsidRDefault="00B26350" w:rsidP="00B26350">
      <w:pPr>
        <w:pStyle w:val="a5"/>
        <w:rPr>
          <w:lang w:val="en-US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42"/>
          <w:lang w:val="ru-RU"/>
        </w:rPr>
        <w:object w:dxaOrig="6780" w:dyaOrig="920">
          <v:shape id="_x0000_i1057" type="#_x0000_t75" style="width:339pt;height:45.75pt" o:ole="" fillcolor="window">
            <v:imagedata r:id="rId65" o:title=""/>
          </v:shape>
          <o:OLEObject Type="Embed" ProgID="Equation.3" ShapeID="_x0000_i1057" DrawAspect="Content" ObjectID="_1634144584" r:id="rId66"/>
        </w:objec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 xml:space="preserve">Умножим обе части равенства </w:t>
      </w:r>
      <w:proofErr w:type="gramStart"/>
      <w:r>
        <w:rPr>
          <w:lang w:val="ru-RU"/>
        </w:rPr>
        <w:t>на</w:t>
      </w:r>
      <w:proofErr w:type="gramEnd"/>
      <w:r>
        <w:rPr>
          <w:lang w:val="ru-RU"/>
        </w:rPr>
        <w:t xml:space="preserve"> </w:t>
      </w:r>
      <w:r>
        <w:rPr>
          <w:position w:val="-34"/>
          <w:lang w:val="ru-RU"/>
        </w:rPr>
        <w:object w:dxaOrig="940" w:dyaOrig="780">
          <v:shape id="_x0000_i1058" type="#_x0000_t75" style="width:47.25pt;height:39pt" o:ole="" fillcolor="window">
            <v:imagedata r:id="rId67" o:title=""/>
          </v:shape>
          <o:OLEObject Type="Embed" ProgID="Equation.3" ShapeID="_x0000_i1058" DrawAspect="Content" ObjectID="_1634144585" r:id="rId68"/>
        </w:object>
      </w:r>
      <w:r>
        <w:rPr>
          <w:lang w:val="ru-RU"/>
        </w:rPr>
        <w:t>. Получаем: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lang w:val="ru-RU"/>
        </w:rPr>
        <w:t xml:space="preserve">               </w:t>
      </w:r>
      <w:r>
        <w:rPr>
          <w:position w:val="-42"/>
          <w:lang w:val="ru-RU"/>
        </w:rPr>
        <w:object w:dxaOrig="7080" w:dyaOrig="920">
          <v:shape id="_x0000_i1059" type="#_x0000_t75" style="width:354pt;height:45.75pt" o:ole="" fillcolor="window">
            <v:imagedata r:id="rId69" o:title=""/>
          </v:shape>
          <o:OLEObject Type="Embed" ProgID="Equation.3" ShapeID="_x0000_i1059" DrawAspect="Content" ObjectID="_1634144586" r:id="rId70"/>
        </w:object>
      </w:r>
      <w:r>
        <w:rPr>
          <w:lang w:val="ru-RU"/>
        </w:rPr>
        <w:t xml:space="preserve">          (11.1)</w: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 xml:space="preserve">В этой формуле выражения 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38"/>
          <w:lang w:val="ru-RU"/>
        </w:rPr>
        <w:object w:dxaOrig="2180" w:dyaOrig="880">
          <v:shape id="_x0000_i1060" type="#_x0000_t75" style="width:108.75pt;height:44.25pt" o:ole="" fillcolor="window">
            <v:imagedata r:id="rId71" o:title=""/>
          </v:shape>
          <o:OLEObject Type="Embed" ProgID="Equation.3" ShapeID="_x0000_i1060" DrawAspect="Content" ObjectID="_1634144587" r:id="rId72"/>
        </w:object>
      </w:r>
      <w:r>
        <w:rPr>
          <w:lang w:val="ru-RU"/>
        </w:rPr>
        <w:t xml:space="preserve">  и  </w:t>
      </w:r>
      <w:r>
        <w:rPr>
          <w:position w:val="-42"/>
          <w:lang w:val="ru-RU"/>
        </w:rPr>
        <w:object w:dxaOrig="3620" w:dyaOrig="920">
          <v:shape id="_x0000_i1061" type="#_x0000_t75" style="width:180.75pt;height:45.75pt" o:ole="" fillcolor="window">
            <v:imagedata r:id="rId73" o:title=""/>
          </v:shape>
          <o:OLEObject Type="Embed" ProgID="Equation.3" ShapeID="_x0000_i1061" DrawAspect="Content" ObjectID="_1634144588" r:id="rId74"/>
        </w:objec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ind w:firstLine="0"/>
        <w:rPr>
          <w:lang w:val="ru-RU"/>
        </w:rPr>
      </w:pPr>
      <w:r>
        <w:rPr>
          <w:lang w:val="ru-RU"/>
        </w:rPr>
        <w:t>представляют собой квадраты сечений участков ЛЭП.</w:t>
      </w: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>Формулу (11.1) можно представить следующим образом: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34"/>
          <w:lang w:val="ru-RU"/>
        </w:rPr>
        <w:object w:dxaOrig="1120" w:dyaOrig="840">
          <v:shape id="_x0000_i1062" type="#_x0000_t75" style="width:56.25pt;height:42pt" o:ole="" fillcolor="window">
            <v:imagedata r:id="rId75" o:title=""/>
          </v:shape>
          <o:OLEObject Type="Embed" ProgID="Equation.3" ShapeID="_x0000_i1062" DrawAspect="Content" ObjectID="_1634144589" r:id="rId76"/>
        </w:object>
      </w:r>
      <w:r>
        <w:rPr>
          <w:lang w:val="ru-RU"/>
        </w:rPr>
        <w:t xml:space="preserve">       или         </w:t>
      </w:r>
      <w:r>
        <w:rPr>
          <w:position w:val="-38"/>
          <w:lang w:val="ru-RU"/>
        </w:rPr>
        <w:object w:dxaOrig="1339" w:dyaOrig="820">
          <v:shape id="_x0000_i1063" type="#_x0000_t75" style="width:66.75pt;height:41.25pt" o:ole="" fillcolor="window">
            <v:imagedata r:id="rId77" o:title=""/>
          </v:shape>
          <o:OLEObject Type="Embed" ProgID="Equation.3" ShapeID="_x0000_i1063" DrawAspect="Content" ObjectID="_1634144590" r:id="rId78"/>
        </w:object>
      </w:r>
      <w:r>
        <w:rPr>
          <w:lang w:val="ru-RU"/>
        </w:rPr>
        <w:t>.</w: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>Таким образом, мы получили условие, при соблюдении которого при расчете сечений участков ЛЭП, потеря напряжения не превысит допустимой величины при минимальном расходе проводникового материала.</w:t>
      </w: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>Этот вывод можно распространить на любое количество участков ЛЭП.</w:t>
      </w:r>
    </w:p>
    <w:p w:rsidR="00B26350" w:rsidRDefault="00B26350" w:rsidP="00B26350">
      <w:pPr>
        <w:pStyle w:val="a5"/>
        <w:rPr>
          <w:lang w:val="ru-RU"/>
        </w:rPr>
      </w:pPr>
      <w:proofErr w:type="gramStart"/>
      <w:r>
        <w:rPr>
          <w:lang w:val="ru-RU"/>
        </w:rPr>
        <w:lastRenderedPageBreak/>
        <w:t xml:space="preserve">Величина </w:t>
      </w:r>
      <w:r>
        <w:rPr>
          <w:position w:val="-30"/>
          <w:lang w:val="ru-RU"/>
        </w:rPr>
        <w:object w:dxaOrig="1040" w:dyaOrig="740">
          <v:shape id="_x0000_i1064" type="#_x0000_t75" style="width:51.75pt;height:36.75pt" o:ole="" fillcolor="window">
            <v:imagedata r:id="rId79" o:title=""/>
          </v:shape>
          <o:OLEObject Type="Embed" ProgID="Equation.3" ShapeID="_x0000_i1064" DrawAspect="Content" ObjectID="_1634144591" r:id="rId80"/>
        </w:object>
      </w:r>
      <w:r>
        <w:rPr>
          <w:lang w:val="ru-RU"/>
        </w:rPr>
        <w:t xml:space="preserve"> является постоянной для заданной ЛЭП и определяется по допустимой потере напряжения в активных сопротивлениях:</w:t>
      </w:r>
      <w:proofErr w:type="gramEnd"/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position w:val="-38"/>
          <w:lang w:val="ru-RU"/>
        </w:rPr>
        <w:object w:dxaOrig="9080" w:dyaOrig="900">
          <v:shape id="_x0000_i1065" type="#_x0000_t75" style="width:453.75pt;height:45pt" o:ole="" fillcolor="window">
            <v:imagedata r:id="rId81" o:title=""/>
          </v:shape>
          <o:OLEObject Type="Embed" ProgID="Equation.3" ShapeID="_x0000_i1065" DrawAspect="Content" ObjectID="_1634144592" r:id="rId82"/>
        </w:objec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38"/>
          <w:lang w:val="ru-RU"/>
        </w:rPr>
        <w:object w:dxaOrig="2560" w:dyaOrig="1200">
          <v:shape id="_x0000_i1066" type="#_x0000_t75" style="width:128.25pt;height:60pt" o:ole="" fillcolor="window">
            <v:imagedata r:id="rId83" o:title=""/>
          </v:shape>
          <o:OLEObject Type="Embed" ProgID="Equation.3" ShapeID="_x0000_i1066" DrawAspect="Content" ObjectID="_1634144593" r:id="rId84"/>
        </w:objec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 xml:space="preserve">Зная величину </w:t>
      </w:r>
      <w:proofErr w:type="gramStart"/>
      <w:r>
        <w:rPr>
          <w:i/>
          <w:lang w:val="en-US"/>
        </w:rPr>
        <w:t>k</w:t>
      </w:r>
      <w:proofErr w:type="spellStart"/>
      <w:proofErr w:type="gramEnd"/>
      <w:r>
        <w:rPr>
          <w:vertAlign w:val="subscript"/>
          <w:lang w:val="ru-RU"/>
        </w:rPr>
        <w:t>р</w:t>
      </w:r>
      <w:proofErr w:type="spellEnd"/>
      <w:r>
        <w:rPr>
          <w:lang w:val="ru-RU"/>
        </w:rPr>
        <w:t>, определяют сечение каждого участка ЛЭП: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16"/>
          <w:lang w:val="ru-RU"/>
        </w:rPr>
        <w:object w:dxaOrig="1519" w:dyaOrig="480">
          <v:shape id="_x0000_i1067" type="#_x0000_t75" style="width:75.75pt;height:24pt" o:ole="" fillcolor="window">
            <v:imagedata r:id="rId85" o:title=""/>
          </v:shape>
          <o:OLEObject Type="Embed" ProgID="Equation.3" ShapeID="_x0000_i1067" DrawAspect="Content" ObjectID="_1634144594" r:id="rId86"/>
        </w:object>
      </w:r>
      <w:r>
        <w:rPr>
          <w:lang w:val="ru-RU"/>
        </w:rPr>
        <w:t>.</w: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proofErr w:type="gramStart"/>
      <w:r>
        <w:rPr>
          <w:lang w:val="ru-RU"/>
        </w:rPr>
        <w:t>Сечения проводов округляют до ближайших стандартных и проверяют по потере напряжения и нагреву.</w:t>
      </w:r>
      <w:proofErr w:type="gramEnd"/>
      <w:r>
        <w:rPr>
          <w:lang w:val="ru-RU"/>
        </w:rPr>
        <w:t xml:space="preserve"> Если сечения не удовлетворяют допустимой потере напряжения, то увеличивают сечения на тех участках, величина потери напряжения на которых наибольшая.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ind w:firstLine="0"/>
        <w:jc w:val="center"/>
        <w:rPr>
          <w:b/>
          <w:i/>
        </w:rPr>
      </w:pPr>
      <w:proofErr w:type="spellStart"/>
      <w:r>
        <w:rPr>
          <w:b/>
          <w:i/>
        </w:rPr>
        <w:t>Расчет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сечений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проводов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из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условия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минимума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потерь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мощности</w:t>
      </w:r>
      <w:proofErr w:type="spellEnd"/>
      <w:r>
        <w:rPr>
          <w:b/>
          <w:i/>
        </w:rPr>
        <w:t xml:space="preserve"> в сети</w:t>
      </w:r>
    </w:p>
    <w:p w:rsidR="00B26350" w:rsidRDefault="00B26350" w:rsidP="00B26350">
      <w:pPr>
        <w:pStyle w:val="a5"/>
        <w:ind w:firstLine="0"/>
        <w:jc w:val="center"/>
        <w:rPr>
          <w:b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>Сечения проводов, выбранные по условию минимума расхода проводникового материала, не обеспечивают минимальных потерь мощности.</w:t>
      </w: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 xml:space="preserve">Найдем сечения проводов, которые отвечают условию </w:t>
      </w:r>
      <w:r>
        <w:rPr>
          <w:position w:val="-6"/>
          <w:lang w:val="ru-RU"/>
        </w:rPr>
        <w:object w:dxaOrig="760" w:dyaOrig="300">
          <v:shape id="_x0000_i1068" type="#_x0000_t75" style="width:38.25pt;height:15pt" o:ole="" fillcolor="window">
            <v:imagedata r:id="rId28" o:title=""/>
          </v:shape>
          <o:OLEObject Type="Embed" ProgID="Equation.3" ShapeID="_x0000_i1068" DrawAspect="Content" ObjectID="_1634144595" r:id="rId87"/>
        </w:object>
      </w:r>
      <w:r>
        <w:rPr>
          <w:i/>
          <w:lang w:val="en-US"/>
        </w:rPr>
        <w:t>min</w:t>
      </w:r>
      <w:r>
        <w:rPr>
          <w:lang w:val="ru-RU"/>
        </w:rPr>
        <w:t>.</w:t>
      </w:r>
    </w:p>
    <w:p w:rsidR="00B26350" w:rsidRDefault="00B26350" w:rsidP="00B26350">
      <w:pPr>
        <w:pStyle w:val="a5"/>
        <w:rPr>
          <w:lang w:val="ru-RU"/>
        </w:rPr>
      </w:pPr>
      <w:proofErr w:type="gramStart"/>
      <w:r>
        <w:rPr>
          <w:lang w:val="ru-RU"/>
        </w:rPr>
        <w:t>Для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ЛЭП</w:t>
      </w:r>
      <w:proofErr w:type="gramEnd"/>
      <w:r>
        <w:rPr>
          <w:lang w:val="ru-RU"/>
        </w:rPr>
        <w:t>, приведенной на рис. 11.1, потери активной мощности рассчитываются по формуле: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lang w:val="ru-RU"/>
        </w:rPr>
        <w:t xml:space="preserve">                 </w:t>
      </w:r>
      <w:r>
        <w:rPr>
          <w:position w:val="-36"/>
          <w:lang w:val="ru-RU"/>
        </w:rPr>
        <w:object w:dxaOrig="6340" w:dyaOrig="860">
          <v:shape id="_x0000_i1069" type="#_x0000_t75" style="width:317.25pt;height:42.75pt" o:ole="" fillcolor="window">
            <v:imagedata r:id="rId88" o:title=""/>
          </v:shape>
          <o:OLEObject Type="Embed" ProgID="Equation.3" ShapeID="_x0000_i1069" DrawAspect="Content" ObjectID="_1634144596" r:id="rId89"/>
        </w:object>
      </w:r>
      <w:r>
        <w:rPr>
          <w:lang w:val="ru-RU"/>
        </w:rPr>
        <w:t xml:space="preserve">              (11.2)</w: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 xml:space="preserve">Обозначим объем проводникового материала одной фазы на всей ЛЭП через </w:t>
      </w:r>
      <w:r>
        <w:rPr>
          <w:i/>
          <w:lang w:val="en-US"/>
        </w:rPr>
        <w:t>V</w:t>
      </w:r>
      <w:r>
        <w:rPr>
          <w:lang w:val="ru-RU"/>
        </w:rPr>
        <w:t xml:space="preserve">, на первом участке – </w:t>
      </w:r>
      <w:r>
        <w:rPr>
          <w:i/>
          <w:lang w:val="en-US"/>
        </w:rPr>
        <w:t>V</w:t>
      </w:r>
      <w:r>
        <w:rPr>
          <w:vertAlign w:val="subscript"/>
          <w:lang w:val="ru-RU"/>
        </w:rPr>
        <w:t>1</w:t>
      </w:r>
      <w:r>
        <w:rPr>
          <w:lang w:val="ru-RU"/>
        </w:rPr>
        <w:t>. Тогда величины сечений участков будут равны: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34"/>
          <w:lang w:val="ru-RU"/>
        </w:rPr>
        <w:object w:dxaOrig="880" w:dyaOrig="780">
          <v:shape id="_x0000_i1070" type="#_x0000_t75" style="width:44.25pt;height:39pt" o:ole="" fillcolor="window">
            <v:imagedata r:id="rId90" o:title=""/>
          </v:shape>
          <o:OLEObject Type="Embed" ProgID="Equation.3" ShapeID="_x0000_i1070" DrawAspect="Content" ObjectID="_1634144597" r:id="rId91"/>
        </w:object>
      </w:r>
      <w:r>
        <w:rPr>
          <w:lang w:val="ru-RU"/>
        </w:rPr>
        <w:t xml:space="preserve">   и   </w:t>
      </w:r>
      <w:r>
        <w:rPr>
          <w:position w:val="-34"/>
          <w:lang w:val="ru-RU"/>
        </w:rPr>
        <w:object w:dxaOrig="1359" w:dyaOrig="780">
          <v:shape id="_x0000_i1071" type="#_x0000_t75" style="width:68.25pt;height:39pt" o:ole="" fillcolor="window">
            <v:imagedata r:id="rId92" o:title=""/>
          </v:shape>
          <o:OLEObject Type="Embed" ProgID="Equation.3" ShapeID="_x0000_i1071" DrawAspect="Content" ObjectID="_1634144598" r:id="rId93"/>
        </w:object>
      </w:r>
      <w:r>
        <w:rPr>
          <w:lang w:val="ru-RU"/>
        </w:rPr>
        <w:t>.</w: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lastRenderedPageBreak/>
        <w:t>Подставим эти выражения в формулу (11.2) и получим: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36"/>
          <w:lang w:val="ru-RU"/>
        </w:rPr>
        <w:object w:dxaOrig="4320" w:dyaOrig="860">
          <v:shape id="_x0000_i1072" type="#_x0000_t75" style="width:3in;height:42.75pt" o:ole="" fillcolor="window">
            <v:imagedata r:id="rId94" o:title=""/>
          </v:shape>
          <o:OLEObject Type="Embed" ProgID="Equation.3" ShapeID="_x0000_i1072" DrawAspect="Content" ObjectID="_1634144599" r:id="rId95"/>
        </w:objec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 xml:space="preserve">В этой формуле все величины известны, кроме </w:t>
      </w:r>
      <w:r>
        <w:rPr>
          <w:i/>
          <w:lang w:val="en-US"/>
        </w:rPr>
        <w:t>V</w:t>
      </w:r>
      <w:r>
        <w:rPr>
          <w:vertAlign w:val="subscript"/>
          <w:lang w:val="ru-RU"/>
        </w:rPr>
        <w:t>1</w:t>
      </w:r>
      <w:r>
        <w:rPr>
          <w:lang w:val="ru-RU"/>
        </w:rPr>
        <w:t>. Для определения минимума потерь активной мощности необходимо взять частную производную по неизвестной величине и приравнять ее к нулю: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36"/>
          <w:lang w:val="ru-RU"/>
        </w:rPr>
        <w:object w:dxaOrig="5300" w:dyaOrig="860">
          <v:shape id="_x0000_i1073" type="#_x0000_t75" style="width:264.75pt;height:42.75pt" o:ole="" fillcolor="window">
            <v:imagedata r:id="rId96" o:title=""/>
          </v:shape>
          <o:OLEObject Type="Embed" ProgID="Equation.3" ShapeID="_x0000_i1073" DrawAspect="Content" ObjectID="_1634144600" r:id="rId97"/>
        </w:objec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>Получим равенство: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36"/>
          <w:lang w:val="ru-RU"/>
        </w:rPr>
        <w:object w:dxaOrig="3860" w:dyaOrig="860">
          <v:shape id="_x0000_i1074" type="#_x0000_t75" style="width:192.75pt;height:42.75pt" o:ole="" fillcolor="window">
            <v:imagedata r:id="rId98" o:title=""/>
          </v:shape>
          <o:OLEObject Type="Embed" ProgID="Equation.3" ShapeID="_x0000_i1074" DrawAspect="Content" ObjectID="_1634144601" r:id="rId99"/>
        </w:object>
      </w:r>
      <w:r>
        <w:rPr>
          <w:lang w:val="ru-RU"/>
        </w:rPr>
        <w:t>.</w: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 xml:space="preserve">Сократим полученное выражение </w:t>
      </w:r>
      <w:proofErr w:type="gramStart"/>
      <w:r>
        <w:rPr>
          <w:lang w:val="ru-RU"/>
        </w:rPr>
        <w:t>на</w:t>
      </w:r>
      <w:proofErr w:type="gramEnd"/>
      <w:r>
        <w:rPr>
          <w:lang w:val="ru-RU"/>
        </w:rPr>
        <w:t xml:space="preserve"> </w:t>
      </w:r>
      <w:r>
        <w:rPr>
          <w:position w:val="-12"/>
          <w:lang w:val="ru-RU"/>
        </w:rPr>
        <w:object w:dxaOrig="880" w:dyaOrig="380">
          <v:shape id="_x0000_i1075" type="#_x0000_t75" style="width:44.25pt;height:18.75pt" o:ole="" fillcolor="window">
            <v:imagedata r:id="rId100" o:title=""/>
          </v:shape>
          <o:OLEObject Type="Embed" ProgID="Equation.3" ShapeID="_x0000_i1075" DrawAspect="Content" ObjectID="_1634144602" r:id="rId101"/>
        </w:object>
      </w:r>
      <w:r>
        <w:rPr>
          <w:lang w:val="ru-RU"/>
        </w:rPr>
        <w:t>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lang w:val="ru-RU"/>
        </w:rPr>
        <w:t xml:space="preserve">                                            </w:t>
      </w:r>
      <w:r>
        <w:rPr>
          <w:position w:val="-36"/>
          <w:lang w:val="ru-RU"/>
        </w:rPr>
        <w:object w:dxaOrig="2139" w:dyaOrig="860">
          <v:shape id="_x0000_i1076" type="#_x0000_t75" style="width:107.25pt;height:42.75pt" o:ole="" fillcolor="window">
            <v:imagedata r:id="rId102" o:title=""/>
          </v:shape>
          <o:OLEObject Type="Embed" ProgID="Equation.3" ShapeID="_x0000_i1076" DrawAspect="Content" ObjectID="_1634144603" r:id="rId103"/>
        </w:object>
      </w:r>
      <w:r>
        <w:rPr>
          <w:lang w:val="ru-RU"/>
        </w:rPr>
        <w:t>.                                            (11.3)</w: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 xml:space="preserve">Так как </w:t>
      </w:r>
      <w:r>
        <w:rPr>
          <w:position w:val="-12"/>
          <w:lang w:val="ru-RU"/>
        </w:rPr>
        <w:object w:dxaOrig="1140" w:dyaOrig="380">
          <v:shape id="_x0000_i1077" type="#_x0000_t75" style="width:57pt;height:18.75pt" o:ole="" fillcolor="window">
            <v:imagedata r:id="rId104" o:title=""/>
          </v:shape>
          <o:OLEObject Type="Embed" ProgID="Equation.3" ShapeID="_x0000_i1077" DrawAspect="Content" ObjectID="_1634144604" r:id="rId105"/>
        </w:object>
      </w:r>
      <w:r>
        <w:rPr>
          <w:lang w:val="ru-RU"/>
        </w:rPr>
        <w:t xml:space="preserve">, а </w:t>
      </w:r>
      <w:r>
        <w:rPr>
          <w:position w:val="-12"/>
          <w:lang w:val="ru-RU"/>
        </w:rPr>
        <w:object w:dxaOrig="1639" w:dyaOrig="380">
          <v:shape id="_x0000_i1078" type="#_x0000_t75" style="width:81.75pt;height:18.75pt" o:ole="" fillcolor="window">
            <v:imagedata r:id="rId106" o:title=""/>
          </v:shape>
          <o:OLEObject Type="Embed" ProgID="Equation.3" ShapeID="_x0000_i1078" DrawAspect="Content" ObjectID="_1634144605" r:id="rId107"/>
        </w:object>
      </w:r>
      <w:r>
        <w:rPr>
          <w:lang w:val="ru-RU"/>
        </w:rPr>
        <w:t>, то формулу (11.3) можно переписать следующим образом: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36"/>
          <w:lang w:val="ru-RU"/>
        </w:rPr>
        <w:object w:dxaOrig="2219" w:dyaOrig="860">
          <v:shape id="_x0000_i1079" type="#_x0000_t75" style="width:111pt;height:42.75pt" o:ole="" fillcolor="window">
            <v:imagedata r:id="rId108" o:title=""/>
          </v:shape>
          <o:OLEObject Type="Embed" ProgID="Equation.3" ShapeID="_x0000_i1079" DrawAspect="Content" ObjectID="_1634144606" r:id="rId109"/>
        </w:object>
      </w:r>
      <w:r>
        <w:rPr>
          <w:lang w:val="ru-RU"/>
        </w:rPr>
        <w:t xml:space="preserve">              </w:t>
      </w:r>
      <w:r>
        <w:rPr>
          <w:position w:val="-36"/>
          <w:lang w:val="ru-RU"/>
        </w:rPr>
        <w:object w:dxaOrig="1459" w:dyaOrig="860">
          <v:shape id="_x0000_i1080" type="#_x0000_t75" style="width:72.75pt;height:42.75pt" o:ole="" fillcolor="window">
            <v:imagedata r:id="rId110" o:title=""/>
          </v:shape>
          <o:OLEObject Type="Embed" ProgID="Equation.3" ShapeID="_x0000_i1080" DrawAspect="Content" ObjectID="_1634144607" r:id="rId111"/>
        </w:object>
      </w:r>
      <w:r>
        <w:rPr>
          <w:lang w:val="ru-RU"/>
        </w:rPr>
        <w:t xml:space="preserve">           </w:t>
      </w:r>
      <w:r>
        <w:rPr>
          <w:position w:val="-36"/>
          <w:lang w:val="ru-RU"/>
        </w:rPr>
        <w:object w:dxaOrig="1100" w:dyaOrig="860">
          <v:shape id="_x0000_i1081" type="#_x0000_t75" style="width:54.75pt;height:42.75pt" o:ole="" fillcolor="window">
            <v:imagedata r:id="rId112" o:title=""/>
          </v:shape>
          <o:OLEObject Type="Embed" ProgID="Equation.3" ShapeID="_x0000_i1081" DrawAspect="Content" ObjectID="_1634144608" r:id="rId113"/>
        </w:object>
      </w:r>
      <w:r>
        <w:rPr>
          <w:lang w:val="ru-RU"/>
        </w:rPr>
        <w:t>.</w: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>Выразим мощности участков через токи и номинальное напряжение ЛЭП: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34"/>
          <w:lang w:val="ru-RU"/>
        </w:rPr>
        <w:object w:dxaOrig="5700" w:dyaOrig="840">
          <v:shape id="_x0000_i1082" type="#_x0000_t75" style="width:285pt;height:42pt" o:ole="" fillcolor="window">
            <v:imagedata r:id="rId114" o:title=""/>
          </v:shape>
          <o:OLEObject Type="Embed" ProgID="Equation.3" ShapeID="_x0000_i1082" DrawAspect="Content" ObjectID="_1634144609" r:id="rId115"/>
        </w:objec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 xml:space="preserve">Отношение тока к сечение называется плотностью тока </w:t>
      </w:r>
      <w:r>
        <w:rPr>
          <w:position w:val="-12"/>
          <w:lang w:val="ru-RU"/>
        </w:rPr>
        <w:object w:dxaOrig="440" w:dyaOrig="380">
          <v:shape id="_x0000_i1083" type="#_x0000_t75" style="width:21.75pt;height:18.75pt" o:ole="" fillcolor="window">
            <v:imagedata r:id="rId116" o:title=""/>
          </v:shape>
          <o:OLEObject Type="Embed" ProgID="Equation.3" ShapeID="_x0000_i1083" DrawAspect="Content" ObjectID="_1634144610" r:id="rId117"/>
        </w:object>
      </w:r>
      <w:r>
        <w:rPr>
          <w:lang w:val="ru-RU"/>
        </w:rPr>
        <w:t xml:space="preserve"> (А/мм</w:t>
      </w:r>
      <w:proofErr w:type="gramStart"/>
      <w:r>
        <w:rPr>
          <w:vertAlign w:val="superscript"/>
          <w:lang w:val="ru-RU"/>
        </w:rPr>
        <w:t>2</w:t>
      </w:r>
      <w:proofErr w:type="gramEnd"/>
      <w:r>
        <w:rPr>
          <w:lang w:val="ru-RU"/>
        </w:rPr>
        <w:t>). Таким образом, получено условие, при выполнении которого при выборе сечений, потери активной мощности будут наименьшими: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12"/>
          <w:lang w:val="ru-RU"/>
        </w:rPr>
        <w:object w:dxaOrig="440" w:dyaOrig="380">
          <v:shape id="_x0000_i1084" type="#_x0000_t75" style="width:21.75pt;height:18.75pt" o:ole="" fillcolor="window">
            <v:imagedata r:id="rId116" o:title=""/>
          </v:shape>
          <o:OLEObject Type="Embed" ProgID="Equation.3" ShapeID="_x0000_i1084" DrawAspect="Content" ObjectID="_1634144611" r:id="rId118"/>
        </w:object>
      </w:r>
      <w:r>
        <w:rPr>
          <w:lang w:val="ru-RU"/>
        </w:rPr>
        <w:t xml:space="preserve"> = </w:t>
      </w:r>
      <w:r>
        <w:rPr>
          <w:i/>
          <w:lang w:val="en-US"/>
        </w:rPr>
        <w:t>const</w:t>
      </w:r>
      <w:r>
        <w:rPr>
          <w:i/>
          <w:lang w:val="ru-RU"/>
        </w:rPr>
        <w:t>.</w: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jc w:val="left"/>
        <w:rPr>
          <w:lang w:val="ru-RU"/>
        </w:rPr>
      </w:pPr>
      <w:r>
        <w:rPr>
          <w:lang w:val="ru-RU"/>
        </w:rPr>
        <w:t xml:space="preserve">Значение плотности тока </w:t>
      </w:r>
      <w:r>
        <w:rPr>
          <w:position w:val="-12"/>
          <w:lang w:val="ru-RU"/>
        </w:rPr>
        <w:object w:dxaOrig="440" w:dyaOrig="380">
          <v:shape id="_x0000_i1085" type="#_x0000_t75" style="width:21.75pt;height:18.75pt" o:ole="" fillcolor="window">
            <v:imagedata r:id="rId116" o:title=""/>
          </v:shape>
          <o:OLEObject Type="Embed" ProgID="Equation.3" ShapeID="_x0000_i1085" DrawAspect="Content" ObjectID="_1634144612" r:id="rId119"/>
        </w:object>
      </w:r>
      <w:r>
        <w:rPr>
          <w:lang w:val="ru-RU"/>
        </w:rPr>
        <w:t xml:space="preserve"> определяется по допустимой доле потери напряжения в активных сопротивлениях:</w:t>
      </w:r>
    </w:p>
    <w:p w:rsidR="00B26350" w:rsidRDefault="00B26350" w:rsidP="00B26350">
      <w:pPr>
        <w:pStyle w:val="a5"/>
        <w:jc w:val="left"/>
        <w:rPr>
          <w:lang w:val="ru-RU"/>
        </w:rPr>
      </w:pPr>
    </w:p>
    <w:p w:rsidR="00B26350" w:rsidRDefault="00B26350" w:rsidP="00B26350">
      <w:pPr>
        <w:pStyle w:val="a5"/>
        <w:jc w:val="left"/>
        <w:rPr>
          <w:lang w:val="ru-RU"/>
        </w:rPr>
      </w:pPr>
      <w:r>
        <w:rPr>
          <w:position w:val="-34"/>
          <w:lang w:val="ru-RU"/>
        </w:rPr>
        <w:object w:dxaOrig="7500" w:dyaOrig="840">
          <v:shape id="_x0000_i1086" type="#_x0000_t75" style="width:375pt;height:42pt" o:ole="" fillcolor="window">
            <v:imagedata r:id="rId120" o:title=""/>
          </v:shape>
          <o:OLEObject Type="Embed" ProgID="Equation.3" ShapeID="_x0000_i1086" DrawAspect="Content" ObjectID="_1634144613" r:id="rId121"/>
        </w:object>
      </w:r>
    </w:p>
    <w:p w:rsidR="00B26350" w:rsidRDefault="00B26350" w:rsidP="00B26350">
      <w:pPr>
        <w:pStyle w:val="a5"/>
        <w:jc w:val="left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32"/>
          <w:lang w:val="ru-RU"/>
        </w:rPr>
        <w:object w:dxaOrig="3540" w:dyaOrig="820">
          <v:shape id="_x0000_i1087" type="#_x0000_t75" style="width:177pt;height:41.25pt" o:ole="" fillcolor="window">
            <v:imagedata r:id="rId122" o:title=""/>
          </v:shape>
          <o:OLEObject Type="Embed" ProgID="Equation.3" ShapeID="_x0000_i1087" DrawAspect="Content" ObjectID="_1634144614" r:id="rId123"/>
        </w:objec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68"/>
          <w:lang w:val="ru-RU"/>
        </w:rPr>
        <w:object w:dxaOrig="2540" w:dyaOrig="1140">
          <v:shape id="_x0000_i1088" type="#_x0000_t75" style="width:126.75pt;height:57pt" o:ole="" fillcolor="window">
            <v:imagedata r:id="rId124" o:title=""/>
          </v:shape>
          <o:OLEObject Type="Embed" ProgID="Equation.3" ShapeID="_x0000_i1088" DrawAspect="Content" ObjectID="_1634144615" r:id="rId125"/>
        </w:object>
      </w:r>
      <w:r>
        <w:rPr>
          <w:lang w:val="ru-RU"/>
        </w:rPr>
        <w:t>.</w: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>Сечения на участках рассчитываются по токам участков: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34"/>
          <w:lang w:val="ru-RU"/>
        </w:rPr>
        <w:object w:dxaOrig="1120" w:dyaOrig="780">
          <v:shape id="_x0000_i1089" type="#_x0000_t75" style="width:56.25pt;height:39pt" o:ole="" fillcolor="window">
            <v:imagedata r:id="rId126" o:title=""/>
          </v:shape>
          <o:OLEObject Type="Embed" ProgID="Equation.3" ShapeID="_x0000_i1089" DrawAspect="Content" ObjectID="_1634144616" r:id="rId127"/>
        </w:object>
      </w:r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 xml:space="preserve">где </w:t>
      </w:r>
      <w:r>
        <w:rPr>
          <w:position w:val="-36"/>
          <w:lang w:val="ru-RU"/>
        </w:rPr>
        <w:object w:dxaOrig="1700" w:dyaOrig="800">
          <v:shape id="_x0000_i1090" type="#_x0000_t75" style="width:84.75pt;height:39.75pt" o:ole="" fillcolor="window">
            <v:imagedata r:id="rId128" o:title=""/>
          </v:shape>
          <o:OLEObject Type="Embed" ProgID="Equation.3" ShapeID="_x0000_i1090" DrawAspect="Content" ObjectID="_1634144617" r:id="rId129"/>
        </w:objec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proofErr w:type="gramStart"/>
      <w:r>
        <w:rPr>
          <w:lang w:val="ru-RU"/>
        </w:rPr>
        <w:t>Сечения проводов округляют до ближайших стандартных и проверяют по потере напряжения и нагреву.</w:t>
      </w:r>
      <w:proofErr w:type="gramEnd"/>
      <w:r>
        <w:rPr>
          <w:lang w:val="ru-RU"/>
        </w:rPr>
        <w:t xml:space="preserve"> Если сечения не удовлетворяют допустимой потере напряжения, то увеличивают сечения на тех участках, величина потери напряжения на которых наибольшая.</w:t>
      </w:r>
    </w:p>
    <w:p w:rsidR="00B26350" w:rsidRDefault="00B26350" w:rsidP="00B26350">
      <w:pPr>
        <w:pStyle w:val="a5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proofErr w:type="spellStart"/>
      <w:r>
        <w:rPr>
          <w:b/>
          <w:i/>
        </w:rPr>
        <w:t>Этапы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расчета</w:t>
      </w:r>
      <w:proofErr w:type="spellEnd"/>
      <w:r>
        <w:rPr>
          <w:b/>
          <w:i/>
        </w:rPr>
        <w:t xml:space="preserve"> при </w:t>
      </w:r>
      <w:proofErr w:type="spellStart"/>
      <w:r>
        <w:rPr>
          <w:b/>
          <w:i/>
        </w:rPr>
        <w:t>разных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условиях</w:t>
      </w:r>
      <w:proofErr w:type="spellEnd"/>
    </w:p>
    <w:p w:rsidR="00B26350" w:rsidRDefault="00B26350" w:rsidP="00B26350">
      <w:pPr>
        <w:pStyle w:val="a5"/>
        <w:jc w:val="center"/>
        <w:rPr>
          <w:lang w:val="ru-RU"/>
        </w:rPr>
      </w:pPr>
    </w:p>
    <w:p w:rsidR="00B26350" w:rsidRDefault="00B26350" w:rsidP="00B26350">
      <w:pPr>
        <w:pStyle w:val="a5"/>
        <w:rPr>
          <w:lang w:val="ru-RU"/>
        </w:rPr>
      </w:pPr>
      <w:r>
        <w:rPr>
          <w:lang w:val="ru-RU"/>
        </w:rPr>
        <w:t>Выбор сечений по допустимой потере напряжения выполняется по следующему алгоритму:</w:t>
      </w:r>
    </w:p>
    <w:p w:rsidR="00B26350" w:rsidRDefault="00B26350" w:rsidP="00B26350">
      <w:pPr>
        <w:pStyle w:val="a5"/>
        <w:tabs>
          <w:tab w:val="num" w:pos="360"/>
        </w:tabs>
        <w:ind w:left="360" w:hanging="360"/>
        <w:rPr>
          <w:lang w:val="ru-RU"/>
        </w:rPr>
      </w:pPr>
      <w:r>
        <w:rPr>
          <w:lang w:val="ru-RU"/>
        </w:rPr>
        <w:t xml:space="preserve">Задаются значением </w:t>
      </w:r>
      <w:r>
        <w:rPr>
          <w:i/>
          <w:lang w:val="en-US"/>
        </w:rPr>
        <w:t>x</w:t>
      </w:r>
      <w:r>
        <w:rPr>
          <w:vertAlign w:val="subscript"/>
          <w:lang w:val="ru-RU"/>
        </w:rPr>
        <w:t>0ср</w:t>
      </w:r>
      <w:r>
        <w:rPr>
          <w:lang w:val="ru-RU"/>
        </w:rPr>
        <w:t xml:space="preserve"> в указанных диапазонах его изменения.</w:t>
      </w:r>
    </w:p>
    <w:p w:rsidR="00B26350" w:rsidRDefault="00B26350" w:rsidP="00B26350">
      <w:pPr>
        <w:pStyle w:val="a5"/>
        <w:tabs>
          <w:tab w:val="num" w:pos="360"/>
        </w:tabs>
        <w:ind w:left="360" w:hanging="360"/>
        <w:rPr>
          <w:lang w:val="ru-RU"/>
        </w:rPr>
      </w:pPr>
      <w:r>
        <w:rPr>
          <w:lang w:val="ru-RU"/>
        </w:rPr>
        <w:t xml:space="preserve">Вычисляют долю потери напряжения в реактивных сопротивлениях </w:t>
      </w:r>
      <w:r>
        <w:rPr>
          <w:position w:val="-16"/>
          <w:lang w:val="ru-RU"/>
        </w:rPr>
        <w:object w:dxaOrig="580" w:dyaOrig="420">
          <v:shape id="_x0000_i1091" type="#_x0000_t75" style="width:29.25pt;height:21pt" o:ole="" fillcolor="window">
            <v:imagedata r:id="rId9" o:title=""/>
          </v:shape>
          <o:OLEObject Type="Embed" ProgID="Equation.3" ShapeID="_x0000_i1091" DrawAspect="Content" ObjectID="_1634144618" r:id="rId130"/>
        </w:object>
      </w:r>
      <w:r>
        <w:rPr>
          <w:lang w:val="ru-RU"/>
        </w:rPr>
        <w:t>.</w:t>
      </w:r>
    </w:p>
    <w:p w:rsidR="00B26350" w:rsidRDefault="00B26350" w:rsidP="00B26350">
      <w:pPr>
        <w:pStyle w:val="a5"/>
        <w:tabs>
          <w:tab w:val="num" w:pos="360"/>
        </w:tabs>
        <w:ind w:left="360" w:hanging="360"/>
        <w:rPr>
          <w:lang w:val="ru-RU"/>
        </w:rPr>
      </w:pPr>
      <w:r>
        <w:rPr>
          <w:lang w:val="ru-RU"/>
        </w:rPr>
        <w:t>Вычисляют допустимую потерю напряжения в именованных единицах:</w:t>
      </w:r>
    </w:p>
    <w:p w:rsidR="00B26350" w:rsidRDefault="00B26350" w:rsidP="00B26350">
      <w:pPr>
        <w:pStyle w:val="a5"/>
        <w:ind w:firstLine="0"/>
        <w:rPr>
          <w:lang w:val="ru-RU"/>
        </w:rPr>
      </w:pPr>
    </w:p>
    <w:p w:rsidR="00B26350" w:rsidRDefault="00B26350" w:rsidP="00B26350">
      <w:pPr>
        <w:pStyle w:val="a5"/>
        <w:ind w:firstLine="0"/>
        <w:jc w:val="center"/>
        <w:rPr>
          <w:lang w:val="ru-RU"/>
        </w:rPr>
      </w:pPr>
      <w:r>
        <w:rPr>
          <w:position w:val="-28"/>
          <w:lang w:val="ru-RU"/>
        </w:rPr>
        <w:object w:dxaOrig="3220" w:dyaOrig="760">
          <v:shape id="_x0000_i1092" type="#_x0000_t75" style="width:161.25pt;height:38.25pt" o:ole="" fillcolor="window">
            <v:imagedata r:id="rId131" o:title=""/>
          </v:shape>
          <o:OLEObject Type="Embed" ProgID="Equation.3" ShapeID="_x0000_i1092" DrawAspect="Content" ObjectID="_1634144619" r:id="rId132"/>
        </w:object>
      </w:r>
    </w:p>
    <w:p w:rsidR="00B26350" w:rsidRDefault="00B26350" w:rsidP="00B26350">
      <w:pPr>
        <w:pStyle w:val="a5"/>
        <w:ind w:firstLine="0"/>
        <w:jc w:val="center"/>
        <w:rPr>
          <w:lang w:val="ru-RU"/>
        </w:rPr>
      </w:pPr>
    </w:p>
    <w:p w:rsidR="00B26350" w:rsidRDefault="00B26350" w:rsidP="00B26350">
      <w:pPr>
        <w:pStyle w:val="a5"/>
        <w:tabs>
          <w:tab w:val="num" w:pos="360"/>
        </w:tabs>
        <w:ind w:left="360" w:hanging="360"/>
        <w:rPr>
          <w:lang w:val="ru-RU"/>
        </w:rPr>
      </w:pPr>
      <w:r>
        <w:rPr>
          <w:lang w:val="ru-RU"/>
        </w:rPr>
        <w:t xml:space="preserve">Вычисляют допустимую долю потерь напряжения в активных сопротивлениях </w:t>
      </w:r>
      <w:r>
        <w:rPr>
          <w:position w:val="-16"/>
          <w:lang w:val="ru-RU"/>
        </w:rPr>
        <w:object w:dxaOrig="859" w:dyaOrig="420">
          <v:shape id="_x0000_i1093" type="#_x0000_t75" style="width:42.75pt;height:21pt" o:ole="" fillcolor="window">
            <v:imagedata r:id="rId22" o:title=""/>
          </v:shape>
          <o:OLEObject Type="Embed" ProgID="Equation.3" ShapeID="_x0000_i1093" DrawAspect="Content" ObjectID="_1634144620" r:id="rId133"/>
        </w:object>
      </w:r>
      <w:r>
        <w:rPr>
          <w:lang w:val="ru-RU"/>
        </w:rPr>
        <w:t>.</w:t>
      </w:r>
    </w:p>
    <w:p w:rsidR="00B26350" w:rsidRDefault="00B26350" w:rsidP="00B26350">
      <w:pPr>
        <w:pStyle w:val="a5"/>
        <w:tabs>
          <w:tab w:val="num" w:pos="360"/>
        </w:tabs>
        <w:ind w:left="360" w:hanging="360"/>
        <w:rPr>
          <w:lang w:val="ru-RU"/>
        </w:rPr>
      </w:pPr>
      <w:r>
        <w:rPr>
          <w:lang w:val="ru-RU"/>
        </w:rPr>
        <w:t>Рассчитывают сечение провода, исходя из заданного условия.</w:t>
      </w:r>
    </w:p>
    <w:p w:rsidR="00B26350" w:rsidRDefault="00B26350" w:rsidP="00B26350">
      <w:pPr>
        <w:pStyle w:val="a5"/>
        <w:ind w:left="567" w:firstLine="0"/>
        <w:rPr>
          <w:lang w:val="ru-RU"/>
        </w:rPr>
      </w:pPr>
      <w:r>
        <w:rPr>
          <w:lang w:val="ru-RU"/>
        </w:rPr>
        <w:lastRenderedPageBreak/>
        <w:t xml:space="preserve">5.1 постоянство сечений на всех участках: </w:t>
      </w:r>
      <w:r>
        <w:rPr>
          <w:i/>
          <w:lang w:val="en-US"/>
        </w:rPr>
        <w:t>F</w:t>
      </w:r>
      <w:r>
        <w:rPr>
          <w:i/>
          <w:lang w:val="ru-RU"/>
        </w:rPr>
        <w:t>=</w:t>
      </w:r>
      <w:r>
        <w:rPr>
          <w:lang w:val="ru-RU"/>
        </w:rPr>
        <w:t>…;</w:t>
      </w:r>
    </w:p>
    <w:p w:rsidR="00B26350" w:rsidRDefault="00B26350" w:rsidP="00B26350">
      <w:pPr>
        <w:rPr>
          <w:sz w:val="28"/>
          <w:lang w:val="ru-RU"/>
        </w:rPr>
      </w:pPr>
      <w:r>
        <w:rPr>
          <w:sz w:val="28"/>
          <w:lang w:val="ru-RU"/>
        </w:rPr>
        <w:t xml:space="preserve">        5.2 минимальный расход проводникового материала: </w:t>
      </w:r>
      <w:proofErr w:type="gramStart"/>
      <w:r>
        <w:rPr>
          <w:i/>
          <w:sz w:val="28"/>
          <w:lang w:val="en-US"/>
        </w:rPr>
        <w:t>k</w:t>
      </w:r>
      <w:proofErr w:type="spellStart"/>
      <w:proofErr w:type="gramEnd"/>
      <w:r>
        <w:rPr>
          <w:sz w:val="28"/>
          <w:vertAlign w:val="subscript"/>
          <w:lang w:val="ru-RU"/>
        </w:rPr>
        <w:t>р</w:t>
      </w:r>
      <w:proofErr w:type="spellEnd"/>
      <w:r>
        <w:rPr>
          <w:sz w:val="28"/>
          <w:lang w:val="ru-RU"/>
        </w:rPr>
        <w:t xml:space="preserve"> = … → </w:t>
      </w:r>
      <w:r>
        <w:rPr>
          <w:i/>
          <w:sz w:val="28"/>
          <w:lang w:val="en-US"/>
        </w:rPr>
        <w:t>F</w:t>
      </w:r>
      <w:r>
        <w:rPr>
          <w:i/>
          <w:sz w:val="28"/>
          <w:lang w:val="ru-RU"/>
        </w:rPr>
        <w:t>=</w:t>
      </w:r>
      <w:r>
        <w:rPr>
          <w:sz w:val="28"/>
          <w:lang w:val="ru-RU"/>
        </w:rPr>
        <w:t>…;</w:t>
      </w:r>
    </w:p>
    <w:p w:rsidR="00B26350" w:rsidRDefault="00B26350" w:rsidP="00B26350">
      <w:pPr>
        <w:pStyle w:val="a5"/>
        <w:ind w:left="567" w:firstLine="0"/>
        <w:rPr>
          <w:lang w:val="ru-RU"/>
        </w:rPr>
      </w:pPr>
      <w:r>
        <w:rPr>
          <w:lang w:val="ru-RU"/>
        </w:rPr>
        <w:t xml:space="preserve">5.3 минимальные потери активной мощности: </w:t>
      </w:r>
      <w:r>
        <w:rPr>
          <w:position w:val="-12"/>
          <w:lang w:val="ru-RU"/>
        </w:rPr>
        <w:object w:dxaOrig="440" w:dyaOrig="380">
          <v:shape id="_x0000_i1094" type="#_x0000_t75" style="width:21.75pt;height:18.75pt" o:ole="" fillcolor="window">
            <v:imagedata r:id="rId116" o:title=""/>
          </v:shape>
          <o:OLEObject Type="Embed" ProgID="Equation.3" ShapeID="_x0000_i1094" DrawAspect="Content" ObjectID="_1634144621" r:id="rId134"/>
        </w:object>
      </w:r>
      <w:r>
        <w:rPr>
          <w:lang w:val="ru-RU"/>
        </w:rPr>
        <w:t xml:space="preserve"> = … → </w:t>
      </w:r>
      <w:r>
        <w:rPr>
          <w:i/>
          <w:lang w:val="en-US"/>
        </w:rPr>
        <w:t>F</w:t>
      </w:r>
      <w:r>
        <w:rPr>
          <w:i/>
          <w:lang w:val="ru-RU"/>
        </w:rPr>
        <w:t>=</w:t>
      </w:r>
      <w:r>
        <w:rPr>
          <w:lang w:val="ru-RU"/>
        </w:rPr>
        <w:t>….</w:t>
      </w:r>
    </w:p>
    <w:p w:rsidR="00B26350" w:rsidRDefault="00B26350" w:rsidP="00B26350">
      <w:pPr>
        <w:pStyle w:val="a5"/>
        <w:tabs>
          <w:tab w:val="num" w:pos="360"/>
        </w:tabs>
        <w:ind w:left="360" w:hanging="360"/>
        <w:rPr>
          <w:lang w:val="ru-RU"/>
        </w:rPr>
      </w:pPr>
      <w:proofErr w:type="gramStart"/>
      <w:r>
        <w:rPr>
          <w:lang w:val="ru-RU"/>
        </w:rPr>
        <w:t>Сечения проводов округляют до ближайших стандартных и проверяют по потере напряжения (общая формула):</w:t>
      </w:r>
      <w:proofErr w:type="gramEnd"/>
    </w:p>
    <w:p w:rsidR="00B26350" w:rsidRDefault="00B26350" w:rsidP="00B26350">
      <w:pPr>
        <w:pStyle w:val="a5"/>
        <w:ind w:firstLine="0"/>
        <w:rPr>
          <w:sz w:val="24"/>
          <w:lang w:val="ru-RU"/>
        </w:rPr>
      </w:pPr>
    </w:p>
    <w:p w:rsidR="00B26350" w:rsidRDefault="00B26350" w:rsidP="00B26350">
      <w:pPr>
        <w:pStyle w:val="a5"/>
        <w:ind w:firstLine="0"/>
        <w:jc w:val="center"/>
        <w:rPr>
          <w:lang w:val="ru-RU"/>
        </w:rPr>
      </w:pPr>
      <w:r>
        <w:rPr>
          <w:position w:val="-34"/>
          <w:lang w:val="ru-RU"/>
        </w:rPr>
        <w:object w:dxaOrig="5200" w:dyaOrig="800">
          <v:shape id="_x0000_i1095" type="#_x0000_t75" style="width:260.25pt;height:39.75pt" o:ole="" fillcolor="window">
            <v:imagedata r:id="rId135" o:title=""/>
          </v:shape>
          <o:OLEObject Type="Embed" ProgID="Equation.3" ShapeID="_x0000_i1095" DrawAspect="Content" ObjectID="_1634144622" r:id="rId136"/>
        </w:object>
      </w:r>
    </w:p>
    <w:p w:rsidR="00B26350" w:rsidRDefault="00B26350" w:rsidP="00B26350">
      <w:pPr>
        <w:pStyle w:val="a5"/>
        <w:ind w:firstLine="0"/>
        <w:rPr>
          <w:sz w:val="24"/>
          <w:lang w:val="ru-RU"/>
        </w:rPr>
      </w:pPr>
    </w:p>
    <w:p w:rsidR="00B26350" w:rsidRDefault="00B26350" w:rsidP="00B26350">
      <w:pPr>
        <w:pStyle w:val="a5"/>
        <w:tabs>
          <w:tab w:val="num" w:pos="360"/>
        </w:tabs>
        <w:ind w:left="360" w:hanging="360"/>
        <w:rPr>
          <w:lang w:val="ru-RU"/>
        </w:rPr>
      </w:pPr>
      <w:r>
        <w:rPr>
          <w:lang w:val="ru-RU"/>
        </w:rPr>
        <w:t>Если сечения не удовлетворяют допустимой потере напряжения, то увеличивают сечения на тех участках, величина потери напряжения на которых наибольшая. Проверку повторяют.</w:t>
      </w:r>
    </w:p>
    <w:p w:rsidR="00B26350" w:rsidRDefault="00B26350" w:rsidP="00B26350">
      <w:pPr>
        <w:pStyle w:val="a5"/>
        <w:tabs>
          <w:tab w:val="num" w:pos="360"/>
        </w:tabs>
        <w:ind w:left="360" w:hanging="360"/>
        <w:rPr>
          <w:lang w:val="ru-RU"/>
        </w:rPr>
      </w:pPr>
      <w:r>
        <w:rPr>
          <w:lang w:val="ru-RU"/>
        </w:rPr>
        <w:t>Окончательно выбранное сечение проверяют по нагреву:</w:t>
      </w:r>
    </w:p>
    <w:p w:rsidR="00B26350" w:rsidRDefault="00B26350" w:rsidP="00B26350">
      <w:pPr>
        <w:pStyle w:val="a5"/>
        <w:ind w:firstLine="0"/>
        <w:rPr>
          <w:lang w:val="ru-RU"/>
        </w:rPr>
      </w:pPr>
    </w:p>
    <w:p w:rsidR="00B26350" w:rsidRDefault="00B26350" w:rsidP="00B26350">
      <w:pPr>
        <w:pStyle w:val="a5"/>
        <w:jc w:val="center"/>
        <w:rPr>
          <w:lang w:val="ru-RU"/>
        </w:rPr>
      </w:pPr>
      <w:r>
        <w:rPr>
          <w:position w:val="-14"/>
          <w:lang w:val="ru-RU"/>
        </w:rPr>
        <w:object w:dxaOrig="960" w:dyaOrig="400">
          <v:shape id="_x0000_i1096" type="#_x0000_t75" style="width:48pt;height:20.25pt" o:ole="" fillcolor="window">
            <v:imagedata r:id="rId36" o:title=""/>
          </v:shape>
          <o:OLEObject Type="Embed" ProgID="Equation.3" ShapeID="_x0000_i1096" DrawAspect="Content" ObjectID="_1634144623" r:id="rId137"/>
        </w:object>
      </w:r>
    </w:p>
    <w:p w:rsidR="00B26350" w:rsidRDefault="00B26350" w:rsidP="00B26350">
      <w:pPr>
        <w:pStyle w:val="a5"/>
        <w:ind w:firstLine="0"/>
        <w:jc w:val="center"/>
        <w:rPr>
          <w:lang w:val="ru-RU"/>
        </w:rPr>
      </w:pPr>
    </w:p>
    <w:p w:rsidR="00B26350" w:rsidRDefault="00B26350" w:rsidP="00B26350">
      <w:pPr>
        <w:pStyle w:val="a5"/>
        <w:ind w:firstLine="0"/>
        <w:jc w:val="center"/>
        <w:rPr>
          <w:b/>
          <w:i/>
          <w:lang w:val="ru-RU"/>
        </w:rPr>
      </w:pPr>
      <w:proofErr w:type="spellStart"/>
      <w:r>
        <w:rPr>
          <w:b/>
          <w:i/>
        </w:rPr>
        <w:t>Сравнительная</w:t>
      </w:r>
      <w:proofErr w:type="spellEnd"/>
      <w:r>
        <w:rPr>
          <w:b/>
          <w:i/>
        </w:rPr>
        <w:t xml:space="preserve"> характеристика </w:t>
      </w:r>
      <w:proofErr w:type="spellStart"/>
      <w:r>
        <w:rPr>
          <w:b/>
          <w:i/>
        </w:rPr>
        <w:t>методов</w:t>
      </w:r>
      <w:proofErr w:type="spellEnd"/>
    </w:p>
    <w:p w:rsidR="00B26350" w:rsidRDefault="00B26350" w:rsidP="00B26350">
      <w:pPr>
        <w:pStyle w:val="a5"/>
        <w:ind w:firstLine="0"/>
        <w:jc w:val="center"/>
        <w:rPr>
          <w:lang w:val="ru-RU"/>
        </w:rPr>
      </w:pPr>
    </w:p>
    <w:p w:rsidR="00B26350" w:rsidRDefault="00B26350" w:rsidP="00B26350">
      <w:pPr>
        <w:pStyle w:val="a5"/>
        <w:ind w:firstLine="546"/>
        <w:rPr>
          <w:lang w:val="ru-RU"/>
        </w:rPr>
      </w:pPr>
      <w:r>
        <w:rPr>
          <w:lang w:val="ru-RU"/>
        </w:rPr>
        <w:t>Определение сечения по допустимой потере напряжения применяют к линиям местных сетей, сечения которых не выбирают по экономической плотности тока.</w:t>
      </w:r>
    </w:p>
    <w:p w:rsidR="00B26350" w:rsidRDefault="00B26350" w:rsidP="00B26350">
      <w:pPr>
        <w:pStyle w:val="a5"/>
        <w:ind w:left="14" w:firstLine="553"/>
        <w:rPr>
          <w:lang w:val="ru-RU"/>
        </w:rPr>
      </w:pPr>
      <w:r>
        <w:rPr>
          <w:lang w:val="ru-RU"/>
        </w:rPr>
        <w:t>Выбор сечения по условиям минимального расхода проводникового материала (</w:t>
      </w:r>
      <w:r>
        <w:rPr>
          <w:position w:val="-6"/>
          <w:lang w:val="ru-RU"/>
        </w:rPr>
        <w:object w:dxaOrig="580" w:dyaOrig="300">
          <v:shape id="_x0000_i1097" type="#_x0000_t75" style="width:29.25pt;height:15pt" o:ole="" fillcolor="window">
            <v:imagedata r:id="rId26" o:title=""/>
          </v:shape>
          <o:OLEObject Type="Embed" ProgID="Equation.3" ShapeID="_x0000_i1097" DrawAspect="Content" ObjectID="_1634144624" r:id="rId138"/>
        </w:object>
      </w:r>
      <w:proofErr w:type="spellStart"/>
      <w:r>
        <w:rPr>
          <w:i/>
          <w:lang w:val="ru-RU"/>
        </w:rPr>
        <w:t>min</w:t>
      </w:r>
      <w:proofErr w:type="spellEnd"/>
      <w:r>
        <w:rPr>
          <w:lang w:val="ru-RU"/>
        </w:rPr>
        <w:t>) и минимальных потерь активной мощности (</w:t>
      </w:r>
      <w:r>
        <w:rPr>
          <w:position w:val="-6"/>
          <w:lang w:val="ru-RU"/>
        </w:rPr>
        <w:object w:dxaOrig="760" w:dyaOrig="300">
          <v:shape id="_x0000_i1098" type="#_x0000_t75" style="width:38.25pt;height:15pt" o:ole="" fillcolor="window">
            <v:imagedata r:id="rId28" o:title=""/>
          </v:shape>
          <o:OLEObject Type="Embed" ProgID="Equation.3" ShapeID="_x0000_i1098" DrawAspect="Content" ObjectID="_1634144625" r:id="rId139"/>
        </w:object>
      </w:r>
      <w:proofErr w:type="spellStart"/>
      <w:r>
        <w:rPr>
          <w:i/>
          <w:lang w:val="ru-RU"/>
        </w:rPr>
        <w:t>min</w:t>
      </w:r>
      <w:proofErr w:type="spellEnd"/>
      <w:r>
        <w:rPr>
          <w:lang w:val="ru-RU"/>
        </w:rPr>
        <w:t>) дают более экономичные результаты, чем при условии постоянства сечений на всех участках (</w:t>
      </w:r>
      <w:proofErr w:type="spellStart"/>
      <w:r>
        <w:rPr>
          <w:i/>
          <w:lang w:val="ru-RU"/>
        </w:rPr>
        <w:t>F=const</w:t>
      </w:r>
      <w:proofErr w:type="spellEnd"/>
      <w:r>
        <w:rPr>
          <w:lang w:val="ru-RU"/>
        </w:rPr>
        <w:t>).</w:t>
      </w:r>
    </w:p>
    <w:p w:rsidR="00B26350" w:rsidRDefault="00B26350" w:rsidP="00B26350">
      <w:pPr>
        <w:pStyle w:val="a5"/>
        <w:ind w:firstLine="546"/>
        <w:rPr>
          <w:lang w:val="ru-RU"/>
        </w:rPr>
      </w:pPr>
      <w:r>
        <w:rPr>
          <w:lang w:val="ru-RU"/>
        </w:rPr>
        <w:t xml:space="preserve">Выбор сечения при условии </w:t>
      </w:r>
      <w:r>
        <w:rPr>
          <w:position w:val="-6"/>
          <w:lang w:val="ru-RU"/>
        </w:rPr>
        <w:object w:dxaOrig="580" w:dyaOrig="300">
          <v:shape id="_x0000_i1099" type="#_x0000_t75" style="width:29.25pt;height:15pt" o:ole="" fillcolor="window">
            <v:imagedata r:id="rId26" o:title=""/>
          </v:shape>
          <o:OLEObject Type="Embed" ProgID="Equation.3" ShapeID="_x0000_i1099" DrawAspect="Content" ObjectID="_1634144626" r:id="rId140"/>
        </w:object>
      </w:r>
      <w:proofErr w:type="spellStart"/>
      <w:r>
        <w:rPr>
          <w:i/>
          <w:lang w:val="ru-RU"/>
        </w:rPr>
        <w:t>min</w:t>
      </w:r>
      <w:proofErr w:type="spellEnd"/>
      <w:r>
        <w:rPr>
          <w:lang w:val="ru-RU"/>
        </w:rPr>
        <w:t xml:space="preserve"> приводит к экономии капитальных вложений и постоянных эксплуатационных расходов (обслуживание и ремонт ЛЭП). Метод применяют для потребителей с малым числом использования максимальной нагрузки </w:t>
      </w:r>
      <w:proofErr w:type="spellStart"/>
      <w:proofErr w:type="gramStart"/>
      <w:r>
        <w:rPr>
          <w:i/>
          <w:lang w:val="ru-RU"/>
        </w:rPr>
        <w:t>Т</w:t>
      </w:r>
      <w:r>
        <w:rPr>
          <w:i/>
          <w:vertAlign w:val="subscript"/>
          <w:lang w:val="ru-RU"/>
        </w:rPr>
        <w:t>м</w:t>
      </w:r>
      <w:proofErr w:type="spellEnd"/>
      <w:r>
        <w:rPr>
          <w:lang w:val="ru-RU"/>
        </w:rPr>
        <w:t xml:space="preserve"> и</w:t>
      </w:r>
      <w:proofErr w:type="gramEnd"/>
      <w:r>
        <w:rPr>
          <w:lang w:val="ru-RU"/>
        </w:rPr>
        <w:t xml:space="preserve"> малых токовых нагрузках. Для потребителей с большими токовыми нагрузками и значительной величиной </w:t>
      </w:r>
      <w:proofErr w:type="spellStart"/>
      <w:r>
        <w:rPr>
          <w:i/>
          <w:lang w:val="ru-RU"/>
        </w:rPr>
        <w:t>Т</w:t>
      </w:r>
      <w:r>
        <w:rPr>
          <w:i/>
          <w:vertAlign w:val="subscript"/>
          <w:lang w:val="ru-RU"/>
        </w:rPr>
        <w:t>м</w:t>
      </w:r>
      <w:proofErr w:type="spellEnd"/>
      <w:r>
        <w:rPr>
          <w:lang w:val="ru-RU"/>
        </w:rPr>
        <w:t xml:space="preserve"> лучше использовать метод выбора сечений из условия </w:t>
      </w:r>
      <w:r>
        <w:rPr>
          <w:position w:val="-6"/>
          <w:lang w:val="ru-RU"/>
        </w:rPr>
        <w:object w:dxaOrig="760" w:dyaOrig="300">
          <v:shape id="_x0000_i1100" type="#_x0000_t75" style="width:38.25pt;height:15pt" o:ole="" fillcolor="window">
            <v:imagedata r:id="rId28" o:title=""/>
          </v:shape>
          <o:OLEObject Type="Embed" ProgID="Equation.3" ShapeID="_x0000_i1100" DrawAspect="Content" ObjectID="_1634144627" r:id="rId141"/>
        </w:object>
      </w:r>
      <w:proofErr w:type="spellStart"/>
      <w:r>
        <w:rPr>
          <w:i/>
          <w:lang w:val="ru-RU"/>
        </w:rPr>
        <w:t>min</w:t>
      </w:r>
      <w:proofErr w:type="spellEnd"/>
      <w:r>
        <w:rPr>
          <w:lang w:val="ru-RU"/>
        </w:rPr>
        <w:t>. Это приводит к уменьшению переменных эксплуатационных расходов, связанных с потерями мощности (электроэнергии) в ЛЭП.</w:t>
      </w:r>
    </w:p>
    <w:p w:rsidR="00B26350" w:rsidRDefault="00B26350" w:rsidP="00B26350">
      <w:pPr>
        <w:pStyle w:val="a5"/>
        <w:ind w:firstLine="546"/>
        <w:rPr>
          <w:lang w:val="ru-RU"/>
        </w:rPr>
      </w:pPr>
      <w:r>
        <w:rPr>
          <w:lang w:val="ru-RU"/>
        </w:rPr>
        <w:t>Выбор сечения по экономической плотности тока учитывает оба фактора. Поэтому метод является основным.</w:t>
      </w:r>
    </w:p>
    <w:p w:rsidR="00B26350" w:rsidRDefault="00B26350" w:rsidP="00B26350">
      <w:pPr>
        <w:pStyle w:val="a5"/>
        <w:ind w:firstLine="546"/>
        <w:rPr>
          <w:lang w:val="ru-RU"/>
        </w:rPr>
      </w:pPr>
      <w:r>
        <w:rPr>
          <w:lang w:val="ru-RU"/>
        </w:rPr>
        <w:t xml:space="preserve">Если длина ЛЭП велика, то сечение, выбранное по экономической плотности тока </w:t>
      </w:r>
      <w:proofErr w:type="gramStart"/>
      <w:r>
        <w:rPr>
          <w:i/>
          <w:lang w:val="en-US"/>
        </w:rPr>
        <w:t>j</w:t>
      </w:r>
      <w:proofErr w:type="gramEnd"/>
      <w:r>
        <w:rPr>
          <w:i/>
          <w:vertAlign w:val="subscript"/>
          <w:lang w:val="ru-RU"/>
        </w:rPr>
        <w:t>эк</w:t>
      </w:r>
      <w:r>
        <w:rPr>
          <w:lang w:val="ru-RU"/>
        </w:rPr>
        <w:t xml:space="preserve">, может не обеспечить допустимую потерю напряжения. Это приводит к необходимости пересчета сечения. Поэтому нужно сначала определить плотность тока из условия допустимой потери напряжения </w:t>
      </w:r>
      <w:r>
        <w:rPr>
          <w:position w:val="-12"/>
          <w:lang w:val="ru-RU"/>
        </w:rPr>
        <w:object w:dxaOrig="440" w:dyaOrig="380">
          <v:shape id="_x0000_i1101" type="#_x0000_t75" style="width:21.75pt;height:18.75pt" o:ole="" fillcolor="window">
            <v:imagedata r:id="rId142" o:title=""/>
          </v:shape>
          <o:OLEObject Type="Embed" ProgID="Equation.3" ShapeID="_x0000_i1101" DrawAspect="Content" ObjectID="_1634144628" r:id="rId143"/>
        </w:object>
      </w:r>
      <w:r>
        <w:rPr>
          <w:lang w:val="ru-RU"/>
        </w:rPr>
        <w:t xml:space="preserve">. Эту плотность тока сравнивают </w:t>
      </w:r>
      <w:proofErr w:type="gramStart"/>
      <w:r>
        <w:rPr>
          <w:lang w:val="ru-RU"/>
        </w:rPr>
        <w:t>с</w:t>
      </w:r>
      <w:proofErr w:type="gramEnd"/>
      <w:r>
        <w:rPr>
          <w:lang w:val="ru-RU"/>
        </w:rPr>
        <w:t xml:space="preserve"> экономической. Сечение рассчитывают по плотности тока, величина которой меньше.</w:t>
      </w:r>
    </w:p>
    <w:p w:rsidR="00FC7E45" w:rsidRPr="00B26350" w:rsidRDefault="00FC7E45">
      <w:pPr>
        <w:rPr>
          <w:lang w:val="ru-RU"/>
        </w:rPr>
      </w:pPr>
    </w:p>
    <w:sectPr w:rsidR="00FC7E45" w:rsidRPr="00B26350" w:rsidSect="00FC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7BDC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1">
    <w:nsid w:val="2F1202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3037A86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3">
    <w:nsid w:val="7B442F0B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/>
  </w:num>
  <w:num w:numId="3">
    <w:abstractNumId w:val="0"/>
    <w:lvlOverride w:ilvl="0"/>
  </w:num>
  <w:num w:numId="4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350"/>
    <w:rsid w:val="00491FD7"/>
    <w:rsid w:val="006B51E1"/>
    <w:rsid w:val="00B26350"/>
    <w:rsid w:val="00FC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26350"/>
    <w:pPr>
      <w:keepNext/>
      <w:jc w:val="center"/>
      <w:outlineLvl w:val="0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6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26350"/>
    <w:pPr>
      <w:jc w:val="center"/>
    </w:pPr>
    <w:rPr>
      <w:sz w:val="28"/>
      <w:lang w:val="ru-RU"/>
    </w:rPr>
  </w:style>
  <w:style w:type="character" w:customStyle="1" w:styleId="a4">
    <w:name w:val="Название Знак"/>
    <w:basedOn w:val="a0"/>
    <w:link w:val="a3"/>
    <w:rsid w:val="00B26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B26350"/>
    <w:pPr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2635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Subtitle"/>
    <w:basedOn w:val="a"/>
    <w:link w:val="a8"/>
    <w:qFormat/>
    <w:rsid w:val="00B26350"/>
    <w:pPr>
      <w:jc w:val="center"/>
    </w:pPr>
    <w:rPr>
      <w:b/>
      <w:i/>
      <w:sz w:val="28"/>
    </w:rPr>
  </w:style>
  <w:style w:type="character" w:customStyle="1" w:styleId="a8">
    <w:name w:val="Подзаголовок Знак"/>
    <w:basedOn w:val="a0"/>
    <w:link w:val="a7"/>
    <w:rsid w:val="00B26350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5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9.bin"/><Relationship Id="rId138" Type="http://schemas.openxmlformats.org/officeDocument/2006/relationships/oleObject" Target="embeddings/oleObject73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4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63.bin"/><Relationship Id="rId128" Type="http://schemas.openxmlformats.org/officeDocument/2006/relationships/image" Target="media/image59.wmf"/><Relationship Id="rId144" Type="http://schemas.openxmlformats.org/officeDocument/2006/relationships/fontTable" Target="fontTable.xml"/><Relationship Id="rId5" Type="http://schemas.openxmlformats.org/officeDocument/2006/relationships/image" Target="media/image1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8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7.bin"/><Relationship Id="rId118" Type="http://schemas.openxmlformats.org/officeDocument/2006/relationships/oleObject" Target="embeddings/oleObject60.bin"/><Relationship Id="rId134" Type="http://schemas.openxmlformats.org/officeDocument/2006/relationships/oleObject" Target="embeddings/oleObject70.bin"/><Relationship Id="rId139" Type="http://schemas.openxmlformats.org/officeDocument/2006/relationships/oleObject" Target="embeddings/oleObject74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image" Target="media/image30.wmf"/><Relationship Id="rId103" Type="http://schemas.openxmlformats.org/officeDocument/2006/relationships/oleObject" Target="embeddings/oleObject52.bin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66.bin"/><Relationship Id="rId137" Type="http://schemas.openxmlformats.org/officeDocument/2006/relationships/oleObject" Target="embeddings/oleObject72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8.bin"/><Relationship Id="rId140" Type="http://schemas.openxmlformats.org/officeDocument/2006/relationships/oleObject" Target="embeddings/oleObject75.bin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61.bin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3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94" Type="http://schemas.openxmlformats.org/officeDocument/2006/relationships/image" Target="media/image43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6.wmf"/><Relationship Id="rId130" Type="http://schemas.openxmlformats.org/officeDocument/2006/relationships/oleObject" Target="embeddings/oleObject67.bin"/><Relationship Id="rId135" Type="http://schemas.openxmlformats.org/officeDocument/2006/relationships/image" Target="media/image61.wmf"/><Relationship Id="rId143" Type="http://schemas.openxmlformats.org/officeDocument/2006/relationships/oleObject" Target="embeddings/oleObject7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8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6.bin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8.bin"/><Relationship Id="rId131" Type="http://schemas.openxmlformats.org/officeDocument/2006/relationships/image" Target="media/image60.wmf"/><Relationship Id="rId136" Type="http://schemas.openxmlformats.org/officeDocument/2006/relationships/oleObject" Target="embeddings/oleObject71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8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2.bin"/><Relationship Id="rId142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1702</Words>
  <Characters>9706</Characters>
  <Application>Microsoft Office Word</Application>
  <DocSecurity>0</DocSecurity>
  <Lines>80</Lines>
  <Paragraphs>22</Paragraphs>
  <ScaleCrop>false</ScaleCrop>
  <Company>Microsoft</Company>
  <LinksUpToDate>false</LinksUpToDate>
  <CharactersWithSpaces>11386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2019-11-01T14:14:00Z</dcterms:created>
  <dcterms:modified xsi:type="dcterms:W3CDTF">2019-11-01T14:15:00Z</dcterms:modified>
</cp:coreProperties>
</file>